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4DCEE">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13"/>
          <w:rFonts w:hint="eastAsia" w:ascii="CESI小标宋-GB2312" w:hAnsi="CESI小标宋-GB2312" w:eastAsia="CESI小标宋-GB2312" w:cs="CESI小标宋-GB2312"/>
          <w:b w:val="0"/>
          <w:i w:val="0"/>
          <w:color w:val="auto"/>
          <w:kern w:val="0"/>
          <w:sz w:val="44"/>
          <w:szCs w:val="44"/>
          <w:highlight w:val="none"/>
          <w:lang w:val="en-US" w:eastAsia="zh-CN"/>
        </w:rPr>
      </w:pPr>
    </w:p>
    <w:p w14:paraId="0E03FA0C">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13"/>
          <w:rFonts w:hint="eastAsia" w:ascii="方正小标宋简体" w:hAnsi="方正小标宋简体" w:eastAsia="方正小标宋简体" w:cs="方正小标宋简体"/>
          <w:b w:val="0"/>
          <w:i w:val="0"/>
          <w:color w:val="auto"/>
          <w:kern w:val="0"/>
          <w:sz w:val="44"/>
          <w:szCs w:val="44"/>
          <w:highlight w:val="none"/>
          <w:lang w:val="en-US" w:eastAsia="zh-CN"/>
        </w:rPr>
      </w:pPr>
      <w:r>
        <w:rPr>
          <w:rStyle w:val="13"/>
          <w:rFonts w:hint="eastAsia" w:ascii="方正小标宋简体" w:hAnsi="方正小标宋简体" w:eastAsia="方正小标宋简体" w:cs="方正小标宋简体"/>
          <w:b w:val="0"/>
          <w:i w:val="0"/>
          <w:color w:val="auto"/>
          <w:kern w:val="0"/>
          <w:sz w:val="44"/>
          <w:szCs w:val="44"/>
          <w:highlight w:val="none"/>
          <w:lang w:val="en-US" w:eastAsia="zh-CN"/>
        </w:rPr>
        <w:t>2025年深圳市微短剧产业发展扶持计划</w:t>
      </w:r>
    </w:p>
    <w:p w14:paraId="400DF879">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13"/>
          <w:rFonts w:hint="eastAsia" w:ascii="方正小标宋简体" w:hAnsi="方正小标宋简体" w:eastAsia="方正小标宋简体" w:cs="方正小标宋简体"/>
          <w:b w:val="0"/>
          <w:i w:val="0"/>
          <w:color w:val="auto"/>
          <w:kern w:val="0"/>
          <w:sz w:val="44"/>
          <w:szCs w:val="44"/>
          <w:highlight w:val="none"/>
          <w:lang w:val="en" w:eastAsia="zh-CN"/>
        </w:rPr>
      </w:pPr>
      <w:r>
        <w:rPr>
          <w:rStyle w:val="13"/>
          <w:rFonts w:hint="eastAsia" w:ascii="方正小标宋简体" w:hAnsi="方正小标宋简体" w:eastAsia="方正小标宋简体" w:cs="方正小标宋简体"/>
          <w:b w:val="0"/>
          <w:i w:val="0"/>
          <w:color w:val="auto"/>
          <w:kern w:val="0"/>
          <w:sz w:val="44"/>
          <w:szCs w:val="44"/>
          <w:highlight w:val="none"/>
          <w:lang w:val="en" w:eastAsia="zh-CN"/>
        </w:rPr>
        <w:t>微短剧创作</w:t>
      </w:r>
      <w:r>
        <w:rPr>
          <w:rStyle w:val="13"/>
          <w:rFonts w:hint="eastAsia" w:ascii="方正小标宋简体" w:hAnsi="方正小标宋简体" w:eastAsia="方正小标宋简体" w:cs="方正小标宋简体"/>
          <w:b w:val="0"/>
          <w:i w:val="0"/>
          <w:color w:val="auto"/>
          <w:kern w:val="0"/>
          <w:sz w:val="44"/>
          <w:szCs w:val="44"/>
          <w:highlight w:val="none"/>
          <w:lang w:val="en-US" w:eastAsia="zh-CN"/>
        </w:rPr>
        <w:t>生产项目</w:t>
      </w:r>
      <w:r>
        <w:rPr>
          <w:rStyle w:val="13"/>
          <w:rFonts w:hint="eastAsia" w:ascii="方正小标宋简体" w:hAnsi="方正小标宋简体" w:eastAsia="方正小标宋简体" w:cs="方正小标宋简体"/>
          <w:b w:val="0"/>
          <w:i w:val="0"/>
          <w:color w:val="auto"/>
          <w:kern w:val="0"/>
          <w:sz w:val="44"/>
          <w:szCs w:val="44"/>
          <w:highlight w:val="none"/>
          <w:lang w:val="en" w:eastAsia="zh-CN"/>
        </w:rPr>
        <w:t>申报指南</w:t>
      </w:r>
    </w:p>
    <w:p w14:paraId="62C3766D">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eastAsia="zh-CN"/>
        </w:rPr>
      </w:pPr>
    </w:p>
    <w:p w14:paraId="7FF8618C">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eastAsia="zh-CN"/>
        </w:rPr>
      </w:pPr>
      <w:r>
        <w:rPr>
          <w:rStyle w:val="13"/>
          <w:rFonts w:hint="eastAsia" w:ascii="仿宋_GB2312" w:hAnsi="仿宋_GB2312" w:eastAsia="黑体" w:cs="仿宋_GB2312"/>
          <w:b w:val="0"/>
          <w:i w:val="0"/>
          <w:color w:val="auto"/>
          <w:kern w:val="0"/>
          <w:sz w:val="32"/>
          <w:szCs w:val="32"/>
          <w:highlight w:val="none"/>
          <w:lang w:eastAsia="zh-CN"/>
        </w:rPr>
        <w:t>一、设定依据</w:t>
      </w:r>
    </w:p>
    <w:p w14:paraId="0A461CC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auto"/>
          <w:kern w:val="2"/>
          <w:sz w:val="32"/>
          <w:szCs w:val="32"/>
          <w:lang w:val="en" w:eastAsia="zh-CN" w:bidi="ar-SA"/>
        </w:rPr>
      </w:pPr>
      <w:r>
        <w:rPr>
          <w:rFonts w:hint="eastAsia" w:ascii="仿宋_GB2312" w:eastAsia="仿宋_GB2312"/>
          <w:color w:val="auto"/>
          <w:sz w:val="32"/>
          <w:szCs w:val="32"/>
        </w:rPr>
        <w:t>（一）《深圳市促进微短剧产业高质量发展的若干措施（修订版）》（深文规〔2025〕3号）</w:t>
      </w:r>
      <w:r>
        <w:rPr>
          <w:rFonts w:hint="eastAsia" w:ascii="仿宋_GB2312" w:eastAsia="仿宋_GB2312"/>
          <w:color w:val="auto"/>
          <w:sz w:val="32"/>
          <w:szCs w:val="32"/>
          <w:lang w:eastAsia="zh-CN"/>
        </w:rPr>
        <w:t>；</w:t>
      </w:r>
    </w:p>
    <w:p w14:paraId="1F949A9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w:t>
      </w:r>
      <w:r>
        <w:rPr>
          <w:rFonts w:hint="eastAsia" w:ascii="仿宋_GB2312" w:eastAsia="仿宋_GB2312" w:cs="Times New Roman"/>
          <w:color w:val="auto"/>
          <w:kern w:val="2"/>
          <w:sz w:val="32"/>
          <w:szCs w:val="32"/>
          <w:lang w:val="en-US" w:eastAsia="zh-CN" w:bidi="ar-SA"/>
        </w:rPr>
        <w:t>二</w:t>
      </w:r>
      <w:r>
        <w:rPr>
          <w:rFonts w:hint="eastAsia" w:ascii="仿宋_GB2312" w:hAnsi="Calibri" w:eastAsia="仿宋_GB2312" w:cs="Times New Roman"/>
          <w:color w:val="auto"/>
          <w:kern w:val="2"/>
          <w:sz w:val="32"/>
          <w:szCs w:val="32"/>
          <w:lang w:val="en-US" w:eastAsia="zh-CN" w:bidi="ar-SA"/>
        </w:rPr>
        <w:t>）《深圳市微短剧产业发展扶持计划操作规程》（深文规〔2025〕4号）</w:t>
      </w:r>
      <w:r>
        <w:rPr>
          <w:rFonts w:hint="eastAsia" w:ascii="仿宋_GB2312" w:eastAsia="仿宋_GB2312" w:cs="Times New Roman"/>
          <w:color w:val="auto"/>
          <w:kern w:val="2"/>
          <w:sz w:val="32"/>
          <w:szCs w:val="32"/>
          <w:lang w:val="en-US" w:eastAsia="zh-CN" w:bidi="ar-SA"/>
        </w:rPr>
        <w:t>。</w:t>
      </w:r>
    </w:p>
    <w:p w14:paraId="786C2B46">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eastAsia="zh-CN"/>
        </w:rPr>
      </w:pPr>
      <w:r>
        <w:rPr>
          <w:rStyle w:val="13"/>
          <w:rFonts w:hint="eastAsia" w:ascii="仿宋_GB2312" w:hAnsi="仿宋_GB2312" w:eastAsia="黑体" w:cs="仿宋_GB2312"/>
          <w:b w:val="0"/>
          <w:i w:val="0"/>
          <w:color w:val="auto"/>
          <w:kern w:val="0"/>
          <w:sz w:val="32"/>
          <w:szCs w:val="32"/>
          <w:highlight w:val="none"/>
          <w:lang w:eastAsia="zh-CN"/>
        </w:rPr>
        <w:t>二、支持对象</w:t>
      </w:r>
    </w:p>
    <w:p w14:paraId="06A1056E">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Calibri"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本扶持计划分为优秀剧本创作、来深取景拍摄、发行播映、精品微短剧创作4个扶持方向，</w:t>
      </w:r>
      <w:r>
        <w:rPr>
          <w:rFonts w:hint="eastAsia" w:ascii="仿宋_GB2312" w:hAnsi="Calibri" w:eastAsia="仿宋_GB2312" w:cs="Times New Roman"/>
          <w:color w:val="auto"/>
          <w:kern w:val="2"/>
          <w:sz w:val="32"/>
          <w:szCs w:val="32"/>
          <w:highlight w:val="none"/>
          <w:lang w:val="en-US" w:eastAsia="zh-CN" w:bidi="ar-SA"/>
        </w:rPr>
        <w:t>资助对象是</w:t>
      </w:r>
      <w:r>
        <w:rPr>
          <w:rFonts w:hint="eastAsia" w:ascii="仿宋_GB2312" w:hAnsi="Calibri" w:eastAsia="仿宋_GB2312" w:cs="Times New Roman"/>
          <w:color w:val="auto"/>
          <w:kern w:val="2"/>
          <w:sz w:val="32"/>
          <w:szCs w:val="32"/>
          <w:lang w:val="en-US" w:eastAsia="zh-CN" w:bidi="ar-SA"/>
        </w:rPr>
        <w:t>在深圳市</w:t>
      </w:r>
      <w:r>
        <w:rPr>
          <w:rFonts w:hint="eastAsia" w:ascii="仿宋_GB2312" w:eastAsia="仿宋_GB2312" w:cs="Times New Roman"/>
          <w:color w:val="auto"/>
          <w:kern w:val="2"/>
          <w:sz w:val="32"/>
          <w:szCs w:val="32"/>
          <w:lang w:val="en-US" w:eastAsia="zh-CN" w:bidi="ar-SA"/>
        </w:rPr>
        <w:t>行政区域内从事微短剧创作生产的</w:t>
      </w:r>
      <w:r>
        <w:rPr>
          <w:rFonts w:hint="eastAsia" w:ascii="仿宋_GB2312" w:hAnsi="Calibri" w:eastAsia="仿宋_GB2312" w:cs="Times New Roman"/>
          <w:color w:val="auto"/>
          <w:kern w:val="2"/>
          <w:sz w:val="32"/>
          <w:szCs w:val="32"/>
          <w:lang w:val="en-US" w:eastAsia="zh-CN" w:bidi="ar-SA"/>
        </w:rPr>
        <w:t>独立法人</w:t>
      </w:r>
      <w:r>
        <w:rPr>
          <w:rFonts w:hint="eastAsia" w:ascii="仿宋_GB2312" w:eastAsia="仿宋_GB2312" w:cs="Times New Roman"/>
          <w:color w:val="auto"/>
          <w:kern w:val="2"/>
          <w:sz w:val="32"/>
          <w:szCs w:val="32"/>
          <w:lang w:val="en-US" w:eastAsia="zh-CN" w:bidi="ar-SA"/>
        </w:rPr>
        <w:t>实体</w:t>
      </w:r>
      <w:r>
        <w:rPr>
          <w:rFonts w:hint="eastAsia" w:ascii="仿宋_GB2312" w:hAnsi="Calibri" w:eastAsia="仿宋_GB2312" w:cs="Times New Roman"/>
          <w:color w:val="auto"/>
          <w:kern w:val="2"/>
          <w:sz w:val="32"/>
          <w:szCs w:val="32"/>
          <w:lang w:val="en-US" w:eastAsia="zh-CN" w:bidi="ar-SA"/>
        </w:rPr>
        <w:t>。</w:t>
      </w:r>
      <w:r>
        <w:rPr>
          <w:rFonts w:hint="eastAsia" w:ascii="仿宋_GB2312" w:eastAsia="仿宋_GB2312" w:cs="Times New Roman"/>
          <w:color w:val="auto"/>
          <w:kern w:val="2"/>
          <w:sz w:val="32"/>
          <w:szCs w:val="32"/>
          <w:lang w:val="en-US" w:eastAsia="zh-CN" w:bidi="ar-SA"/>
        </w:rPr>
        <w:t>其中，</w:t>
      </w:r>
      <w:r>
        <w:rPr>
          <w:rFonts w:hint="eastAsia" w:ascii="仿宋_GB2312" w:hAnsi="Calibri" w:eastAsia="仿宋_GB2312" w:cs="Times New Roman"/>
          <w:color w:val="auto"/>
          <w:kern w:val="2"/>
          <w:sz w:val="32"/>
          <w:szCs w:val="32"/>
          <w:lang w:val="en-US" w:eastAsia="zh-CN" w:bidi="ar-SA"/>
        </w:rPr>
        <w:t>微短剧是指单集时长20分钟以内，具有相对明确的主题和主线、较为连续和完整的故事情节的网络视听产品。</w:t>
      </w:r>
      <w:r>
        <w:rPr>
          <w:rFonts w:hint="eastAsia" w:ascii="仿宋_GB2312" w:eastAsia="仿宋_GB2312" w:cs="Times New Roman"/>
          <w:color w:val="auto"/>
          <w:kern w:val="2"/>
          <w:sz w:val="32"/>
          <w:szCs w:val="32"/>
          <w:highlight w:val="none"/>
          <w:lang w:val="en-US" w:eastAsia="zh-CN" w:bidi="ar-SA"/>
        </w:rPr>
        <w:t>同一微短剧作品满足多个扶持方向申报条件的，可同时申报；每个申报单位、每个扶持方向最多申报3个微短剧作品参评。</w:t>
      </w:r>
    </w:p>
    <w:p w14:paraId="1719730E">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val="en-US" w:eastAsia="zh-CN"/>
        </w:rPr>
      </w:pPr>
      <w:r>
        <w:rPr>
          <w:rStyle w:val="13"/>
          <w:rFonts w:hint="eastAsia" w:ascii="仿宋_GB2312" w:hAnsi="仿宋_GB2312" w:eastAsia="黑体" w:cs="仿宋_GB2312"/>
          <w:b w:val="0"/>
          <w:i w:val="0"/>
          <w:color w:val="auto"/>
          <w:kern w:val="0"/>
          <w:sz w:val="32"/>
          <w:szCs w:val="32"/>
          <w:highlight w:val="none"/>
          <w:lang w:val="en-US" w:eastAsia="zh-CN"/>
        </w:rPr>
        <w:t>有关概念定义及说明</w:t>
      </w:r>
    </w:p>
    <w:p w14:paraId="072D1B60">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（一）剧本研发成本：</w:t>
      </w:r>
      <w:r>
        <w:rPr>
          <w:rFonts w:hint="eastAsia" w:ascii="仿宋_GB2312" w:eastAsia="仿宋_GB2312"/>
          <w:color w:val="auto"/>
          <w:sz w:val="32"/>
          <w:szCs w:val="32"/>
          <w:lang w:val="en-US" w:eastAsia="zh-CN"/>
        </w:rPr>
        <w:t>包括剧本创作过程中所发生的人力成本、版权购买及使用费、版权登记保护费用、实地采访调研费用、会议及差旅费用等与所申报剧本的创作直接相关的费用。</w:t>
      </w:r>
    </w:p>
    <w:p w14:paraId="7915BA19">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Calibri" w:eastAsia="仿宋_GB2312" w:cs="Times New Roman"/>
          <w:bCs w:val="0"/>
          <w:color w:val="auto"/>
          <w:sz w:val="32"/>
          <w:szCs w:val="32"/>
        </w:rPr>
      </w:pPr>
      <w:r>
        <w:rPr>
          <w:rFonts w:hint="eastAsia" w:ascii="仿宋_GB2312" w:eastAsia="仿宋_GB2312"/>
          <w:b/>
          <w:bCs/>
          <w:color w:val="auto"/>
          <w:sz w:val="32"/>
          <w:szCs w:val="32"/>
          <w:lang w:val="en-US" w:eastAsia="zh-CN"/>
        </w:rPr>
        <w:t>（二）拍摄制作成本：</w:t>
      </w:r>
      <w:r>
        <w:rPr>
          <w:rFonts w:hint="eastAsia" w:ascii="仿宋_GB2312" w:hAnsi="Calibri" w:eastAsia="仿宋_GB2312" w:cs="Times New Roman"/>
          <w:bCs w:val="0"/>
          <w:color w:val="auto"/>
          <w:sz w:val="32"/>
          <w:szCs w:val="32"/>
        </w:rPr>
        <w:t>拍摄制作过程中产生的劳务、差旅、场地/设备/交通工具租赁、</w:t>
      </w:r>
      <w:r>
        <w:rPr>
          <w:rFonts w:hint="eastAsia" w:ascii="仿宋_GB2312" w:hAnsi="Calibri" w:eastAsia="仿宋_GB2312" w:cs="Times New Roman"/>
          <w:bCs w:val="0"/>
          <w:color w:val="auto"/>
          <w:sz w:val="32"/>
          <w:szCs w:val="32"/>
          <w:lang w:eastAsia="zh-CN"/>
        </w:rPr>
        <w:t>服化道、</w:t>
      </w:r>
      <w:r>
        <w:rPr>
          <w:rFonts w:hint="eastAsia" w:ascii="仿宋_GB2312" w:hAnsi="Calibri" w:eastAsia="仿宋_GB2312" w:cs="Times New Roman"/>
          <w:bCs w:val="0"/>
          <w:color w:val="auto"/>
          <w:sz w:val="32"/>
          <w:szCs w:val="32"/>
        </w:rPr>
        <w:t>版权、</w:t>
      </w:r>
      <w:r>
        <w:rPr>
          <w:rFonts w:hint="eastAsia" w:ascii="仿宋_GB2312" w:hAnsi="Calibri" w:eastAsia="仿宋_GB2312" w:cs="Times New Roman"/>
          <w:bCs w:val="0"/>
          <w:color w:val="auto"/>
          <w:sz w:val="32"/>
          <w:szCs w:val="32"/>
          <w:lang w:eastAsia="zh-CN"/>
        </w:rPr>
        <w:t>保险、</w:t>
      </w:r>
      <w:r>
        <w:rPr>
          <w:rFonts w:hint="eastAsia" w:ascii="仿宋_GB2312" w:hAnsi="Calibri" w:eastAsia="仿宋_GB2312" w:cs="Times New Roman"/>
          <w:bCs w:val="0"/>
          <w:color w:val="auto"/>
          <w:sz w:val="32"/>
          <w:szCs w:val="32"/>
        </w:rPr>
        <w:t>后期制作等直接相关费用，不包括宣推、投流成本。</w:t>
      </w:r>
    </w:p>
    <w:p w14:paraId="0AA6AC64">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eastAsia="仿宋_GB2312" w:cs="Times New Roman"/>
          <w:bCs w:val="0"/>
          <w:color w:val="auto"/>
          <w:sz w:val="32"/>
          <w:szCs w:val="32"/>
          <w:lang w:val="en-US" w:eastAsia="zh-CN"/>
        </w:rPr>
      </w:pPr>
      <w:r>
        <w:rPr>
          <w:rFonts w:hint="eastAsia" w:ascii="仿宋_GB2312" w:eastAsia="仿宋_GB2312" w:cs="Times New Roman"/>
          <w:b/>
          <w:bCs/>
          <w:color w:val="auto"/>
          <w:sz w:val="32"/>
          <w:szCs w:val="32"/>
          <w:lang w:val="en-US" w:eastAsia="zh-CN"/>
        </w:rPr>
        <w:t>（三）微短剧制作成本：</w:t>
      </w:r>
      <w:r>
        <w:rPr>
          <w:rFonts w:hint="eastAsia" w:ascii="仿宋_GB2312" w:eastAsia="仿宋_GB2312" w:cs="Times New Roman"/>
          <w:b w:val="0"/>
          <w:bCs w:val="0"/>
          <w:color w:val="auto"/>
          <w:sz w:val="32"/>
          <w:szCs w:val="32"/>
          <w:lang w:val="en-US" w:eastAsia="zh-CN"/>
        </w:rPr>
        <w:t>指微短剧总体制作成本，</w:t>
      </w:r>
      <w:r>
        <w:rPr>
          <w:rFonts w:hint="eastAsia" w:ascii="仿宋_GB2312" w:eastAsia="仿宋_GB2312" w:cs="Times New Roman"/>
          <w:bCs w:val="0"/>
          <w:color w:val="auto"/>
          <w:sz w:val="32"/>
          <w:szCs w:val="32"/>
          <w:lang w:val="en-US" w:eastAsia="zh-CN"/>
        </w:rPr>
        <w:t>包括上述剧本研发成本和拍摄制作成本。</w:t>
      </w:r>
    </w:p>
    <w:p w14:paraId="6062FB0F">
      <w:pPr>
        <w:pStyle w:val="2"/>
        <w:keepNext w:val="0"/>
        <w:keepLines w:val="0"/>
        <w:pageBreakBefore w:val="0"/>
        <w:widowControl w:val="0"/>
        <w:kinsoku/>
        <w:wordWrap/>
        <w:overflowPunct/>
        <w:topLinePunct w:val="0"/>
        <w:autoSpaceDE/>
        <w:autoSpaceDN/>
        <w:bidi w:val="0"/>
        <w:spacing w:line="560" w:lineRule="exact"/>
        <w:textAlignment w:val="auto"/>
        <w:rPr>
          <w:rFonts w:hint="default"/>
          <w:color w:val="auto"/>
          <w:lang w:val="en-US" w:eastAsia="zh-CN"/>
        </w:rPr>
      </w:pPr>
      <w:r>
        <w:rPr>
          <w:rFonts w:hint="eastAsia" w:ascii="仿宋_GB2312" w:hAnsi="Calibri" w:eastAsia="仿宋_GB2312" w:cs="Times New Roman"/>
          <w:b/>
          <w:bCs/>
          <w:color w:val="auto"/>
          <w:kern w:val="2"/>
          <w:sz w:val="32"/>
          <w:szCs w:val="32"/>
          <w:lang w:val="en-US" w:eastAsia="zh-CN" w:bidi="ar-SA"/>
        </w:rPr>
        <w:t>（四）主要网络视听平台：</w:t>
      </w:r>
      <w:r>
        <w:rPr>
          <w:rFonts w:hint="eastAsia" w:ascii="仿宋_GB2312" w:eastAsia="仿宋_GB2312" w:cs="Times New Roman"/>
          <w:b w:val="0"/>
          <w:bCs w:val="0"/>
          <w:color w:val="auto"/>
          <w:kern w:val="2"/>
          <w:sz w:val="32"/>
          <w:szCs w:val="32"/>
          <w:lang w:val="en-US" w:eastAsia="zh-CN" w:bidi="ar-SA"/>
        </w:rPr>
        <w:t>包</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括央视频、</w:t>
      </w:r>
      <w:r>
        <w:rPr>
          <w:rStyle w:val="13"/>
          <w:rFonts w:hint="eastAsia" w:ascii="仿宋_GB2312" w:hAnsi="仿宋_GB2312" w:eastAsia="仿宋_GB2312" w:cs="Times New Roman"/>
          <w:color w:val="auto"/>
          <w:kern w:val="2"/>
          <w:sz w:val="32"/>
          <w:szCs w:val="24"/>
          <w:highlight w:val="none"/>
          <w:lang w:val="en-US" w:eastAsia="zh-CN" w:bidi="ar-SA"/>
        </w:rPr>
        <w:t>爱奇艺、优酷、腾讯视频及小程序、芒果TV、哔哩哔哩、咪咕</w:t>
      </w:r>
      <w:r>
        <w:rPr>
          <w:rStyle w:val="13"/>
          <w:rFonts w:hint="default" w:ascii="仿宋_GB2312" w:hAnsi="仿宋_GB2312" w:eastAsia="仿宋_GB2312" w:cs="Times New Roman"/>
          <w:color w:val="auto"/>
          <w:kern w:val="2"/>
          <w:sz w:val="32"/>
          <w:szCs w:val="24"/>
          <w:highlight w:val="none"/>
          <w:lang w:eastAsia="zh-CN" w:bidi="ar-SA"/>
        </w:rPr>
        <w:t>视频</w:t>
      </w:r>
      <w:r>
        <w:rPr>
          <w:rStyle w:val="13"/>
          <w:rFonts w:hint="eastAsia" w:ascii="仿宋_GB2312" w:hAnsi="仿宋_GB2312" w:eastAsia="仿宋_GB2312" w:cs="Times New Roman"/>
          <w:color w:val="auto"/>
          <w:kern w:val="2"/>
          <w:sz w:val="32"/>
          <w:szCs w:val="24"/>
          <w:highlight w:val="none"/>
          <w:lang w:val="en-US" w:eastAsia="zh-CN" w:bidi="ar-SA"/>
        </w:rPr>
        <w:t>、抖音、快手、红果</w:t>
      </w:r>
      <w:r>
        <w:rPr>
          <w:rStyle w:val="13"/>
          <w:rFonts w:hint="default" w:ascii="仿宋_GB2312" w:hAnsi="仿宋_GB2312" w:eastAsia="仿宋_GB2312" w:cs="Times New Roman"/>
          <w:color w:val="auto"/>
          <w:kern w:val="2"/>
          <w:sz w:val="32"/>
          <w:szCs w:val="24"/>
          <w:highlight w:val="none"/>
          <w:lang w:eastAsia="zh-CN" w:bidi="ar-SA"/>
        </w:rPr>
        <w:t>短剧</w:t>
      </w:r>
      <w:r>
        <w:rPr>
          <w:rStyle w:val="13"/>
          <w:rFonts w:hint="eastAsia" w:ascii="仿宋_GB2312" w:hAnsi="仿宋_GB2312" w:eastAsia="仿宋_GB2312" w:cs="Times New Roman"/>
          <w:color w:val="auto"/>
          <w:kern w:val="2"/>
          <w:sz w:val="32"/>
          <w:szCs w:val="24"/>
          <w:highlight w:val="none"/>
          <w:lang w:val="en-US" w:eastAsia="zh-CN" w:bidi="ar-SA"/>
        </w:rPr>
        <w:t>、河马</w:t>
      </w:r>
      <w:r>
        <w:rPr>
          <w:rStyle w:val="13"/>
          <w:rFonts w:hint="default" w:ascii="仿宋_GB2312" w:hAnsi="仿宋_GB2312" w:eastAsia="仿宋_GB2312" w:cs="Times New Roman"/>
          <w:color w:val="auto"/>
          <w:kern w:val="2"/>
          <w:sz w:val="32"/>
          <w:szCs w:val="24"/>
          <w:highlight w:val="none"/>
          <w:lang w:eastAsia="zh-CN" w:bidi="ar-SA"/>
        </w:rPr>
        <w:t>剧场</w:t>
      </w:r>
      <w:r>
        <w:rPr>
          <w:rStyle w:val="13"/>
          <w:rFonts w:hint="eastAsia" w:ascii="仿宋_GB2312" w:hAnsi="仿宋_GB2312" w:eastAsia="仿宋_GB2312" w:cs="Times New Roman"/>
          <w:color w:val="auto"/>
          <w:kern w:val="2"/>
          <w:sz w:val="32"/>
          <w:szCs w:val="24"/>
          <w:highlight w:val="none"/>
          <w:lang w:val="en-US" w:eastAsia="zh-CN" w:bidi="ar-SA"/>
        </w:rPr>
        <w:t>。</w:t>
      </w:r>
    </w:p>
    <w:p w14:paraId="4794D30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color w:val="auto"/>
          <w:lang w:eastAsia="zh-CN"/>
        </w:rPr>
      </w:pPr>
      <w:r>
        <w:rPr>
          <w:rFonts w:hint="eastAsia" w:ascii="仿宋_GB2312" w:eastAsia="仿宋_GB2312" w:cs="Times New Roman"/>
          <w:b/>
          <w:bCs/>
          <w:color w:val="auto"/>
          <w:sz w:val="32"/>
          <w:szCs w:val="32"/>
          <w:lang w:val="en-US" w:eastAsia="zh-CN"/>
        </w:rPr>
        <w:t>（五）其他说明：</w:t>
      </w:r>
      <w:r>
        <w:rPr>
          <w:rFonts w:hint="eastAsia" w:ascii="仿宋_GB2312" w:eastAsia="仿宋_GB2312" w:cs="Times New Roman"/>
          <w:bCs w:val="0"/>
          <w:color w:val="auto"/>
          <w:sz w:val="32"/>
          <w:szCs w:val="32"/>
          <w:lang w:val="en-US" w:eastAsia="zh-CN"/>
        </w:rPr>
        <w:t>根据本扶持计划资助的微短剧播出时间，综合考虑合理创作时间等因素，成本实际支付时间应在</w:t>
      </w:r>
      <w:r>
        <w:rPr>
          <w:rFonts w:hint="eastAsia" w:ascii="仿宋_GB2312" w:eastAsia="仿宋_GB2312"/>
          <w:color w:val="auto"/>
          <w:sz w:val="32"/>
          <w:szCs w:val="32"/>
          <w:lang w:val="en-US" w:eastAsia="zh-CN"/>
        </w:rPr>
        <w:t>2023年7月1日至2025年9月30日之间，且不早于项目启动时间、不晚于微短剧首播上线时间。</w:t>
      </w:r>
    </w:p>
    <w:p w14:paraId="5928AC1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eastAsia="zh-CN"/>
        </w:rPr>
      </w:pPr>
      <w:r>
        <w:rPr>
          <w:rStyle w:val="13"/>
          <w:rFonts w:hint="eastAsia" w:ascii="仿宋_GB2312" w:hAnsi="仿宋_GB2312" w:eastAsia="黑体" w:cs="仿宋_GB2312"/>
          <w:b w:val="0"/>
          <w:i w:val="0"/>
          <w:color w:val="auto"/>
          <w:kern w:val="0"/>
          <w:sz w:val="32"/>
          <w:szCs w:val="32"/>
          <w:highlight w:val="none"/>
          <w:lang w:eastAsia="zh-CN"/>
        </w:rPr>
        <w:t>四、申报条件</w:t>
      </w:r>
    </w:p>
    <w:p w14:paraId="136D677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（一）</w:t>
      </w:r>
      <w:r>
        <w:rPr>
          <w:rFonts w:hint="eastAsia" w:ascii="仿宋_GB2312" w:hAnsi="黑体" w:eastAsia="仿宋_GB2312" w:cs="宋体"/>
          <w:bCs/>
          <w:color w:val="auto"/>
          <w:sz w:val="32"/>
          <w:szCs w:val="32"/>
          <w:highlight w:val="none"/>
        </w:rPr>
        <w:t>申报</w:t>
      </w:r>
      <w:r>
        <w:rPr>
          <w:rFonts w:hint="eastAsia" w:ascii="仿宋_GB2312" w:hAnsi="黑体" w:eastAsia="仿宋_GB2312" w:cs="宋体"/>
          <w:bCs/>
          <w:color w:val="auto"/>
          <w:sz w:val="32"/>
          <w:szCs w:val="32"/>
          <w:highlight w:val="none"/>
          <w:lang w:eastAsia="zh-CN"/>
        </w:rPr>
        <w:t>单位是</w:t>
      </w:r>
      <w:r>
        <w:rPr>
          <w:rFonts w:hint="eastAsia" w:ascii="仿宋_GB2312" w:hAnsi="黑体" w:eastAsia="仿宋_GB2312" w:cs="宋体"/>
          <w:bCs/>
          <w:color w:val="auto"/>
          <w:sz w:val="32"/>
          <w:szCs w:val="32"/>
          <w:highlight w:val="none"/>
        </w:rPr>
        <w:t>在深圳市行政区域内从事</w:t>
      </w:r>
      <w:r>
        <w:rPr>
          <w:rFonts w:hint="eastAsia" w:ascii="仿宋_GB2312" w:hAnsi="黑体" w:eastAsia="仿宋_GB2312" w:cs="宋体"/>
          <w:bCs/>
          <w:color w:val="auto"/>
          <w:sz w:val="32"/>
          <w:szCs w:val="32"/>
          <w:highlight w:val="none"/>
          <w:lang w:eastAsia="zh-CN"/>
        </w:rPr>
        <w:t>微短剧</w:t>
      </w:r>
      <w:r>
        <w:rPr>
          <w:rFonts w:hint="eastAsia" w:ascii="仿宋_GB2312" w:hAnsi="黑体" w:eastAsia="仿宋_GB2312" w:cs="宋体"/>
          <w:bCs/>
          <w:color w:val="auto"/>
          <w:sz w:val="32"/>
          <w:szCs w:val="32"/>
          <w:highlight w:val="none"/>
        </w:rPr>
        <w:t>产业</w:t>
      </w:r>
      <w:r>
        <w:rPr>
          <w:rFonts w:hint="eastAsia" w:ascii="仿宋_GB2312" w:hAnsi="黑体" w:eastAsia="仿宋_GB2312" w:cs="宋体"/>
          <w:bCs/>
          <w:color w:val="auto"/>
          <w:sz w:val="32"/>
          <w:szCs w:val="32"/>
          <w:highlight w:val="none"/>
          <w:lang w:eastAsia="zh-CN"/>
        </w:rPr>
        <w:t>经营</w:t>
      </w:r>
      <w:r>
        <w:rPr>
          <w:rFonts w:hint="eastAsia" w:ascii="仿宋_GB2312" w:hAnsi="黑体" w:eastAsia="仿宋_GB2312" w:cs="宋体"/>
          <w:bCs/>
          <w:color w:val="auto"/>
          <w:sz w:val="32"/>
          <w:szCs w:val="32"/>
          <w:highlight w:val="none"/>
        </w:rPr>
        <w:t>的</w:t>
      </w:r>
      <w:r>
        <w:rPr>
          <w:rFonts w:hint="eastAsia" w:ascii="仿宋_GB2312" w:hAnsi="黑体" w:eastAsia="仿宋_GB2312" w:cs="宋体"/>
          <w:bCs/>
          <w:color w:val="auto"/>
          <w:sz w:val="32"/>
          <w:szCs w:val="32"/>
          <w:highlight w:val="none"/>
          <w:lang w:eastAsia="zh-CN"/>
        </w:rPr>
        <w:t>企业</w:t>
      </w:r>
      <w:r>
        <w:rPr>
          <w:rFonts w:hint="eastAsia" w:ascii="仿宋_GB2312" w:eastAsia="仿宋_GB2312" w:cs="Times New Roman"/>
          <w:color w:val="auto"/>
          <w:kern w:val="2"/>
          <w:sz w:val="32"/>
          <w:szCs w:val="32"/>
          <w:lang w:val="en-US" w:eastAsia="zh-CN" w:bidi="ar-SA"/>
        </w:rPr>
        <w:t>，</w:t>
      </w:r>
      <w:r>
        <w:rPr>
          <w:rStyle w:val="13"/>
          <w:rFonts w:hint="eastAsia" w:ascii="仿宋_GB2312" w:hAnsi="仿宋_GB2312" w:eastAsia="仿宋_GB2312" w:cs="仿宋_GB2312"/>
          <w:color w:val="auto"/>
          <w:sz w:val="32"/>
          <w:szCs w:val="32"/>
          <w:highlight w:val="none"/>
          <w:lang w:val="en-US" w:eastAsia="zh-CN"/>
        </w:rPr>
        <w:t>具有独立法人资格，且为申报项目的实际执行方或权利所有方。</w:t>
      </w:r>
      <w:r>
        <w:rPr>
          <w:rFonts w:hint="eastAsia" w:ascii="仿宋_GB2312" w:hAnsi="黑体" w:eastAsia="仿宋_GB2312" w:cs="宋体"/>
          <w:bCs/>
          <w:color w:val="auto"/>
          <w:sz w:val="32"/>
          <w:szCs w:val="32"/>
          <w:highlight w:val="none"/>
          <w:lang w:eastAsia="zh-CN"/>
        </w:rPr>
        <w:t>同一微短剧作品、同一资助方向仅受理一家申报单位申报。</w:t>
      </w:r>
    </w:p>
    <w:p w14:paraId="5DB8EC83">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（二）</w:t>
      </w:r>
      <w:r>
        <w:rPr>
          <w:rFonts w:hint="eastAsia" w:ascii="仿宋_GB2312" w:eastAsia="仿宋_GB2312"/>
          <w:color w:val="auto"/>
          <w:sz w:val="32"/>
          <w:szCs w:val="32"/>
          <w:highlight w:val="none"/>
          <w:lang w:eastAsia="zh-CN"/>
        </w:rPr>
        <w:t>申报单位不存在重大违法违规行为，未被列为失信联合惩戒对象，无逾期未办理验收或验收未通过的项目</w:t>
      </w:r>
      <w:r>
        <w:rPr>
          <w:rStyle w:val="13"/>
          <w:rFonts w:hint="eastAsia" w:ascii="仿宋_GB2312" w:hAnsi="仿宋_GB2312" w:eastAsia="仿宋_GB2312" w:cs="仿宋_GB2312"/>
          <w:color w:val="auto"/>
          <w:sz w:val="32"/>
          <w:szCs w:val="32"/>
          <w:highlight w:val="none"/>
          <w:lang w:val="en-US" w:eastAsia="zh-CN"/>
        </w:rPr>
        <w:t>。</w:t>
      </w:r>
    </w:p>
    <w:p w14:paraId="00114B8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（三）</w:t>
      </w:r>
      <w:r>
        <w:rPr>
          <w:rFonts w:hint="eastAsia" w:ascii="仿宋_GB2312" w:hAnsi="黑体" w:eastAsia="仿宋_GB2312" w:cs="宋体"/>
          <w:bCs/>
          <w:color w:val="auto"/>
          <w:sz w:val="32"/>
          <w:szCs w:val="32"/>
          <w:highlight w:val="none"/>
          <w:lang w:eastAsia="zh-CN"/>
        </w:rPr>
        <w:t>申报单位应当对申报材料的真实性、合法性和完整性负责，作出承诺并依法承担违约责任，不得弄虚作假、套取、骗取专项资金</w:t>
      </w:r>
      <w:r>
        <w:rPr>
          <w:rStyle w:val="13"/>
          <w:rFonts w:hint="eastAsia" w:ascii="仿宋_GB2312" w:hAnsi="仿宋_GB2312" w:eastAsia="仿宋_GB2312" w:cs="仿宋_GB2312"/>
          <w:color w:val="auto"/>
          <w:sz w:val="32"/>
          <w:szCs w:val="32"/>
          <w:highlight w:val="none"/>
          <w:lang w:val="en-US" w:eastAsia="zh-CN"/>
        </w:rPr>
        <w:t>。</w:t>
      </w:r>
    </w:p>
    <w:p w14:paraId="55A56C17">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（四）申报单位提交的营业收入、纳税金额等经营指标数据客观真实，与纳入统计主管部门报表数据一致，不存在弄虚作假情况。</w:t>
      </w:r>
    </w:p>
    <w:p w14:paraId="3D95A47F">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（五）不存在就同一单位、项目内容相同或部分相同的项目向我市有关部门多头申报的情形。</w:t>
      </w:r>
    </w:p>
    <w:p w14:paraId="1763E05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（六）申报的项目</w:t>
      </w:r>
      <w:r>
        <w:rPr>
          <w:rFonts w:hint="eastAsia" w:ascii="仿宋_GB2312" w:hAnsi="黑体" w:eastAsia="仿宋_GB2312" w:cs="宋体"/>
          <w:bCs/>
          <w:color w:val="auto"/>
          <w:sz w:val="32"/>
          <w:szCs w:val="32"/>
          <w:highlight w:val="none"/>
          <w:lang w:eastAsia="zh-CN"/>
        </w:rPr>
        <w:t>已按照有关规定提交审核，获得广东省《网络剧片发行许可证》或节目登记备案号，</w:t>
      </w:r>
      <w:r>
        <w:rPr>
          <w:rStyle w:val="13"/>
          <w:rFonts w:hint="eastAsia" w:ascii="仿宋_GB2312" w:hAnsi="仿宋_GB2312" w:eastAsia="仿宋_GB2312" w:cs="仿宋_GB2312"/>
          <w:color w:val="auto"/>
          <w:sz w:val="32"/>
          <w:szCs w:val="32"/>
          <w:highlight w:val="none"/>
          <w:lang w:val="en-US" w:eastAsia="zh-CN"/>
        </w:rPr>
        <w:t>在2024年1月1日至2025年9月30日之间已上线播出。其中，按照国家广电总局有关规定，对微短剧</w:t>
      </w:r>
      <w:r>
        <w:rPr>
          <w:rFonts w:hint="eastAsia" w:ascii="FreeSerif" w:hAnsi="FreeSerif" w:eastAsia="仿宋_GB2312" w:cs="FreeSerif"/>
          <w:color w:val="auto"/>
          <w:kern w:val="2"/>
          <w:sz w:val="32"/>
          <w:szCs w:val="22"/>
          <w:highlight w:val="none"/>
          <w:lang w:val="en-US" w:eastAsia="zh-CN" w:bidi="ar-SA"/>
        </w:rPr>
        <w:t>实行分层分类分级管理之后上线播出的微短剧，应</w:t>
      </w:r>
      <w:r>
        <w:rPr>
          <w:rStyle w:val="13"/>
          <w:rFonts w:hint="eastAsia" w:ascii="仿宋_GB2312" w:hAnsi="仿宋_GB2312" w:eastAsia="仿宋_GB2312" w:cs="仿宋_GB2312"/>
          <w:color w:val="auto"/>
          <w:sz w:val="32"/>
          <w:szCs w:val="32"/>
          <w:highlight w:val="none"/>
          <w:lang w:val="en-US" w:eastAsia="zh-CN"/>
        </w:rPr>
        <w:t>为普通或重点微短剧。</w:t>
      </w:r>
    </w:p>
    <w:p w14:paraId="0CEC36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color w:val="auto"/>
          <w:sz w:val="32"/>
          <w:szCs w:val="32"/>
          <w:highlight w:val="none"/>
          <w:lang w:val="en-US" w:eastAsia="zh-CN"/>
        </w:rPr>
      </w:pPr>
      <w:r>
        <w:rPr>
          <w:rStyle w:val="13"/>
          <w:rFonts w:hint="eastAsia" w:ascii="仿宋_GB2312" w:hAnsi="仿宋_GB2312" w:eastAsia="仿宋_GB2312" w:cs="仿宋_GB2312"/>
          <w:color w:val="auto"/>
          <w:sz w:val="32"/>
          <w:szCs w:val="32"/>
          <w:highlight w:val="none"/>
          <w:lang w:val="en-US" w:eastAsia="zh-CN"/>
        </w:rPr>
        <w:t>（七）申报各扶持方向的微短剧作品，还应分别满足如下条件：</w:t>
      </w:r>
    </w:p>
    <w:p w14:paraId="5226B25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黑体" w:eastAsia="仿宋_GB2312" w:cs="宋体"/>
          <w:bCs/>
          <w:color w:val="auto"/>
          <w:sz w:val="32"/>
          <w:szCs w:val="32"/>
          <w:highlight w:val="none"/>
          <w:lang w:eastAsia="zh-CN"/>
        </w:rPr>
      </w:pPr>
      <w:r>
        <w:rPr>
          <w:rStyle w:val="13"/>
          <w:rFonts w:hint="eastAsia" w:ascii="仿宋_GB2312" w:hAnsi="仿宋_GB2312" w:eastAsia="仿宋_GB2312" w:cs="仿宋_GB2312"/>
          <w:b/>
          <w:bCs/>
          <w:color w:val="auto"/>
          <w:sz w:val="32"/>
          <w:szCs w:val="32"/>
          <w:highlight w:val="none"/>
          <w:lang w:val="en-US" w:eastAsia="zh-CN"/>
        </w:rPr>
        <w:t>1.优秀剧本创作：</w:t>
      </w:r>
      <w:r>
        <w:rPr>
          <w:rStyle w:val="13"/>
          <w:rFonts w:hint="eastAsia" w:ascii="仿宋_GB2312" w:hAnsi="仿宋_GB2312" w:eastAsia="仿宋_GB2312" w:cs="仿宋_GB2312"/>
          <w:color w:val="auto"/>
          <w:sz w:val="32"/>
          <w:szCs w:val="32"/>
          <w:highlight w:val="none"/>
          <w:lang w:val="en-US" w:eastAsia="zh-CN"/>
        </w:rPr>
        <w:t>申报的剧本或根据该剧本创作的微短剧作品</w:t>
      </w:r>
      <w:r>
        <w:rPr>
          <w:rStyle w:val="13"/>
          <w:rFonts w:hint="eastAsia" w:ascii="仿宋_GB2312" w:hAnsi="仿宋_GB2312" w:eastAsia="仿宋_GB2312" w:cs="Times New Roman"/>
          <w:color w:val="auto"/>
          <w:kern w:val="2"/>
          <w:sz w:val="32"/>
          <w:szCs w:val="24"/>
          <w:highlight w:val="none"/>
          <w:lang w:val="en-US" w:eastAsia="zh-CN" w:bidi="ar-SA"/>
        </w:rPr>
        <w:t>入选国家、广东省、深圳市剧本创作扶持计划，或入选国家广电总局网络视听精品创作传播工程、原创网络视听节目征集展播、年度优秀网络视听作品推选活动优秀作品目录、“微短剧+”</w:t>
      </w:r>
      <w:r>
        <w:rPr>
          <w:rStyle w:val="13"/>
          <w:rFonts w:hint="eastAsia" w:ascii="仿宋_GB2312" w:hAnsi="仿宋_GB2312" w:eastAsia="仿宋_GB2312"/>
          <w:color w:val="auto"/>
          <w:sz w:val="32"/>
          <w:highlight w:val="none"/>
          <w:lang w:eastAsia="zh-CN"/>
        </w:rPr>
        <w:t>行动</w:t>
      </w:r>
      <w:r>
        <w:rPr>
          <w:rStyle w:val="13"/>
          <w:rFonts w:ascii="仿宋_GB2312" w:hAnsi="仿宋_GB2312" w:eastAsia="仿宋_GB2312"/>
          <w:color w:val="auto"/>
          <w:sz w:val="32"/>
          <w:highlight w:val="none"/>
        </w:rPr>
        <w:t>计划推荐</w:t>
      </w:r>
      <w:r>
        <w:rPr>
          <w:rStyle w:val="13"/>
          <w:rFonts w:hint="eastAsia" w:ascii="仿宋_GB2312" w:hAnsi="仿宋_GB2312" w:eastAsia="仿宋_GB2312" w:cs="Times New Roman"/>
          <w:color w:val="auto"/>
          <w:kern w:val="2"/>
          <w:sz w:val="32"/>
          <w:szCs w:val="24"/>
          <w:highlight w:val="none"/>
          <w:lang w:val="en-US" w:eastAsia="zh-CN" w:bidi="ar-SA"/>
        </w:rPr>
        <w:t>等有关目录，或入选广东省、深圳市优秀网络视听节目、原创网络视听精品项目、</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跟着微短剧游广东、省文艺精品扶持</w:t>
      </w:r>
      <w:r>
        <w:rPr>
          <w:rStyle w:val="13"/>
          <w:rFonts w:hint="eastAsia" w:ascii="仿宋_GB2312" w:hAnsi="仿宋_GB2312" w:eastAsia="仿宋_GB2312" w:cs="Times New Roman"/>
          <w:color w:val="auto"/>
          <w:kern w:val="2"/>
          <w:sz w:val="32"/>
          <w:szCs w:val="24"/>
          <w:highlight w:val="none"/>
          <w:lang w:val="en-US" w:eastAsia="zh-CN" w:bidi="ar-SA"/>
        </w:rPr>
        <w:t>等有关目录</w:t>
      </w:r>
      <w:r>
        <w:rPr>
          <w:rFonts w:hint="eastAsia" w:ascii="仿宋_GB2312" w:hAnsi="黑体" w:eastAsia="仿宋_GB2312" w:cs="宋体"/>
          <w:bCs/>
          <w:color w:val="auto"/>
          <w:sz w:val="32"/>
          <w:szCs w:val="32"/>
          <w:highlight w:val="none"/>
          <w:lang w:eastAsia="zh-CN"/>
        </w:rPr>
        <w:t>。</w:t>
      </w:r>
    </w:p>
    <w:p w14:paraId="584CFA0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3"/>
          <w:rFonts w:hint="eastAsia" w:ascii="仿宋_GB2312" w:hAnsi="仿宋_GB2312" w:eastAsia="仿宋_GB2312" w:cs="Times New Roman"/>
          <w:color w:val="auto"/>
          <w:kern w:val="2"/>
          <w:sz w:val="32"/>
          <w:szCs w:val="24"/>
          <w:highlight w:val="none"/>
          <w:lang w:val="en-US" w:eastAsia="zh-CN" w:bidi="ar-SA"/>
        </w:rPr>
      </w:pPr>
      <w:r>
        <w:rPr>
          <w:rFonts w:hint="eastAsia" w:ascii="仿宋_GB2312" w:hAnsi="黑体" w:eastAsia="仿宋_GB2312" w:cs="宋体"/>
          <w:b/>
          <w:bCs w:val="0"/>
          <w:color w:val="auto"/>
          <w:sz w:val="32"/>
          <w:szCs w:val="32"/>
          <w:highlight w:val="none"/>
          <w:lang w:val="en-US" w:eastAsia="zh-CN"/>
        </w:rPr>
        <w:t>2.来深取景拍摄：</w:t>
      </w:r>
      <w:r>
        <w:rPr>
          <w:rStyle w:val="13"/>
          <w:rFonts w:hint="eastAsia" w:ascii="仿宋_GB2312" w:hAnsi="仿宋_GB2312" w:eastAsia="仿宋_GB2312" w:cs="仿宋_GB2312"/>
          <w:color w:val="auto"/>
          <w:sz w:val="32"/>
          <w:szCs w:val="32"/>
          <w:highlight w:val="none"/>
          <w:lang w:val="en-US" w:eastAsia="zh-CN"/>
        </w:rPr>
        <w:t>申报的</w:t>
      </w:r>
      <w:r>
        <w:rPr>
          <w:rFonts w:hint="eastAsia" w:ascii="仿宋_GB2312" w:hAnsi="黑体" w:eastAsia="仿宋_GB2312" w:cs="宋体"/>
          <w:bCs/>
          <w:color w:val="auto"/>
          <w:sz w:val="32"/>
          <w:szCs w:val="32"/>
          <w:highlight w:val="none"/>
          <w:lang w:eastAsia="zh-CN"/>
        </w:rPr>
        <w:t>微短剧作品</w:t>
      </w:r>
      <w:r>
        <w:rPr>
          <w:rStyle w:val="13"/>
          <w:rFonts w:hint="eastAsia" w:ascii="仿宋_GB2312" w:hAnsi="仿宋_GB2312" w:eastAsia="仿宋_GB2312" w:cs="Times New Roman"/>
          <w:color w:val="auto"/>
          <w:kern w:val="2"/>
          <w:sz w:val="32"/>
          <w:szCs w:val="24"/>
          <w:highlight w:val="none"/>
          <w:lang w:val="en-US" w:eastAsia="zh-CN" w:bidi="ar-SA"/>
        </w:rPr>
        <w:t>在具有深圳标识性的场景现场取景拍摄不少于5处，作品对深圳城市形象提升和旅游宣传推广发挥了积极作用，如展示深圳积极正面城市形象、在国内外主流社交媒体产生较高讨论度、有效推动取景地成为热门打卡点、有效引导社会公众关注深圳文旅产品或服务等。作品</w:t>
      </w:r>
      <w:r>
        <w:rPr>
          <w:rFonts w:hint="eastAsia" w:ascii="仿宋_GB2312" w:hAnsi="黑体" w:eastAsia="仿宋_GB2312" w:cs="宋体"/>
          <w:bCs/>
          <w:color w:val="auto"/>
          <w:sz w:val="32"/>
          <w:szCs w:val="32"/>
          <w:highlight w:val="none"/>
          <w:lang w:eastAsia="zh-CN"/>
        </w:rPr>
        <w:t>在</w:t>
      </w:r>
      <w:r>
        <w:rPr>
          <w:rFonts w:hint="eastAsia" w:ascii="仿宋_GB2312" w:hAnsi="黑体" w:eastAsia="仿宋_GB2312" w:cs="宋体"/>
          <w:bCs/>
          <w:color w:val="auto"/>
          <w:sz w:val="32"/>
          <w:szCs w:val="32"/>
          <w:highlight w:val="none"/>
          <w:lang w:val="en-US" w:eastAsia="zh-CN"/>
        </w:rPr>
        <w:t>2024年1月1日至2024年12月31日之间已</w:t>
      </w:r>
      <w:r>
        <w:rPr>
          <w:rStyle w:val="13"/>
          <w:rFonts w:hint="eastAsia" w:ascii="仿宋_GB2312" w:hAnsi="仿宋_GB2312" w:eastAsia="仿宋_GB2312" w:cs="Times New Roman"/>
          <w:color w:val="auto"/>
          <w:kern w:val="2"/>
          <w:sz w:val="32"/>
          <w:szCs w:val="24"/>
          <w:highlight w:val="none"/>
          <w:lang w:val="en-US" w:eastAsia="zh-CN" w:bidi="ar-SA"/>
        </w:rPr>
        <w:t>在国内主要网络视听平台上线播出，获得2024年度单平台或行业权威榜单微短剧板块热度排名前100名。</w:t>
      </w:r>
    </w:p>
    <w:p w14:paraId="57BB45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3"/>
          <w:rFonts w:hint="eastAsia" w:ascii="仿宋_GB2312" w:hAnsi="仿宋_GB2312" w:eastAsia="仿宋_GB2312" w:cs="Times New Roman"/>
          <w:color w:val="0000FF"/>
          <w:kern w:val="2"/>
          <w:sz w:val="32"/>
          <w:szCs w:val="24"/>
          <w:highlight w:val="none"/>
          <w:lang w:val="en-US" w:eastAsia="zh-CN" w:bidi="ar-SA"/>
        </w:rPr>
      </w:pPr>
      <w:r>
        <w:rPr>
          <w:rStyle w:val="13"/>
          <w:rFonts w:hint="eastAsia" w:ascii="仿宋_GB2312" w:hAnsi="仿宋_GB2312" w:eastAsia="仿宋_GB2312" w:cs="Times New Roman"/>
          <w:b/>
          <w:bCs/>
          <w:color w:val="auto"/>
          <w:kern w:val="2"/>
          <w:sz w:val="32"/>
          <w:szCs w:val="24"/>
          <w:highlight w:val="none"/>
          <w:lang w:val="en-US" w:eastAsia="zh-CN" w:bidi="ar-SA"/>
        </w:rPr>
        <w:t>3.发行播映：</w:t>
      </w:r>
      <w:r>
        <w:rPr>
          <w:rStyle w:val="13"/>
          <w:rFonts w:hint="eastAsia" w:ascii="仿宋_GB2312" w:hAnsi="仿宋_GB2312" w:eastAsia="仿宋_GB2312" w:cs="仿宋_GB2312"/>
          <w:color w:val="auto"/>
          <w:sz w:val="32"/>
          <w:szCs w:val="32"/>
          <w:highlight w:val="none"/>
          <w:lang w:val="en-US" w:eastAsia="zh-CN"/>
        </w:rPr>
        <w:t>申报的</w:t>
      </w:r>
      <w:r>
        <w:rPr>
          <w:rFonts w:hint="eastAsia" w:ascii="仿宋_GB2312" w:hAnsi="黑体" w:eastAsia="仿宋_GB2312" w:cs="宋体"/>
          <w:bCs/>
          <w:color w:val="auto"/>
          <w:sz w:val="32"/>
          <w:szCs w:val="32"/>
          <w:highlight w:val="none"/>
          <w:lang w:eastAsia="zh-CN"/>
        </w:rPr>
        <w:t>微短剧作品</w:t>
      </w:r>
      <w:r>
        <w:rPr>
          <w:rStyle w:val="13"/>
          <w:rFonts w:hint="eastAsia" w:ascii="仿宋_GB2312" w:hAnsi="仿宋_GB2312" w:eastAsia="仿宋_GB2312" w:cs="Times New Roman"/>
          <w:color w:val="auto"/>
          <w:kern w:val="2"/>
          <w:sz w:val="32"/>
          <w:szCs w:val="24"/>
          <w:highlight w:val="none"/>
          <w:lang w:val="en-US" w:eastAsia="zh-CN" w:bidi="ar-SA"/>
        </w:rPr>
        <w:t>截至2025年9月30日全平台累计发行播映收益不低于50万元。</w:t>
      </w:r>
    </w:p>
    <w:p w14:paraId="6D07FEE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3"/>
          <w:rFonts w:hint="default" w:ascii="仿宋_GB2312" w:hAnsi="仿宋_GB2312" w:eastAsia="仿宋_GB2312" w:cs="Times New Roman"/>
          <w:color w:val="auto"/>
          <w:kern w:val="2"/>
          <w:sz w:val="32"/>
          <w:szCs w:val="24"/>
          <w:highlight w:val="none"/>
          <w:lang w:val="en-US" w:eastAsia="zh-CN" w:bidi="ar-SA"/>
        </w:rPr>
      </w:pPr>
      <w:r>
        <w:rPr>
          <w:rStyle w:val="13"/>
          <w:rFonts w:hint="eastAsia" w:ascii="仿宋_GB2312" w:hAnsi="仿宋_GB2312" w:eastAsia="仿宋_GB2312" w:cs="Times New Roman"/>
          <w:b/>
          <w:bCs/>
          <w:color w:val="auto"/>
          <w:kern w:val="2"/>
          <w:sz w:val="32"/>
          <w:szCs w:val="24"/>
          <w:highlight w:val="none"/>
          <w:lang w:val="en-US" w:eastAsia="zh-CN" w:bidi="ar-SA"/>
        </w:rPr>
        <w:t>4.精品微短剧创作：</w:t>
      </w:r>
      <w:r>
        <w:rPr>
          <w:rFonts w:hint="eastAsia" w:ascii="仿宋_GB2312" w:hAnsi="黑体" w:eastAsia="仿宋_GB2312" w:cs="宋体"/>
          <w:bCs/>
          <w:color w:val="auto"/>
          <w:sz w:val="32"/>
          <w:szCs w:val="32"/>
          <w:highlight w:val="none"/>
          <w:lang w:val="en-US" w:eastAsia="zh-CN"/>
        </w:rPr>
        <w:t>作品</w:t>
      </w:r>
      <w:r>
        <w:rPr>
          <w:rStyle w:val="13"/>
          <w:rFonts w:hint="eastAsia" w:ascii="仿宋_GB2312" w:hAnsi="仿宋_GB2312" w:eastAsia="仿宋_GB2312" w:cs="Times New Roman"/>
          <w:color w:val="auto"/>
          <w:kern w:val="2"/>
          <w:sz w:val="32"/>
          <w:szCs w:val="24"/>
          <w:highlight w:val="none"/>
          <w:lang w:val="en-US" w:eastAsia="zh-CN" w:bidi="ar-SA"/>
        </w:rPr>
        <w:t>围绕弘扬社会主义核心价值观、传统文化等题材策划</w:t>
      </w:r>
      <w:r>
        <w:rPr>
          <w:rFonts w:hint="eastAsia" w:ascii="仿宋_GB2312" w:hAnsi="黑体" w:eastAsia="仿宋_GB2312" w:cs="宋体"/>
          <w:bCs/>
          <w:color w:val="auto"/>
          <w:sz w:val="32"/>
          <w:szCs w:val="32"/>
          <w:highlight w:val="none"/>
          <w:lang w:eastAsia="zh-CN"/>
        </w:rPr>
        <w:t>创作，</w:t>
      </w:r>
      <w:r>
        <w:rPr>
          <w:rStyle w:val="13"/>
          <w:rFonts w:hint="eastAsia" w:ascii="仿宋_GB2312" w:hAnsi="仿宋_GB2312" w:eastAsia="仿宋_GB2312" w:cs="Times New Roman"/>
          <w:color w:val="auto"/>
          <w:kern w:val="2"/>
          <w:sz w:val="32"/>
          <w:szCs w:val="24"/>
          <w:highlight w:val="none"/>
          <w:lang w:val="en-US" w:eastAsia="zh-CN" w:bidi="ar-SA"/>
        </w:rPr>
        <w:t>在中央广播电视总台综合频道（一套）、中宣部电影卫星频道（CCTV-6）、电视剧频道（八套）首播，或</w:t>
      </w:r>
      <w:r>
        <w:rPr>
          <w:rFonts w:hint="eastAsia" w:ascii="仿宋_GB2312" w:hAnsi="黑体" w:eastAsia="仿宋_GB2312" w:cs="宋体"/>
          <w:bCs/>
          <w:color w:val="auto"/>
          <w:sz w:val="32"/>
          <w:szCs w:val="32"/>
          <w:highlight w:val="none"/>
          <w:lang w:val="en-US" w:eastAsia="zh-CN"/>
        </w:rPr>
        <w:t>2024年1月1日至2024年12月31日之间</w:t>
      </w:r>
      <w:r>
        <w:rPr>
          <w:rStyle w:val="13"/>
          <w:rFonts w:hint="eastAsia" w:ascii="仿宋_GB2312" w:hAnsi="仿宋_GB2312" w:eastAsia="仿宋_GB2312" w:cs="Times New Roman"/>
          <w:color w:val="auto"/>
          <w:kern w:val="2"/>
          <w:sz w:val="32"/>
          <w:szCs w:val="24"/>
          <w:highlight w:val="none"/>
          <w:lang w:val="en-US" w:eastAsia="zh-CN" w:bidi="ar-SA"/>
        </w:rPr>
        <w:t>在国内主要网络视听平台首播、获得2024年度单平台或行业权威榜单微短剧板块热度年度排名前50名。</w:t>
      </w:r>
    </w:p>
    <w:p w14:paraId="008B4F58">
      <w:pPr>
        <w:pStyle w:val="1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Autospacing="0" w:afterAutospacing="0" w:line="560" w:lineRule="exact"/>
        <w:ind w:firstLine="640" w:firstLineChars="200"/>
        <w:textAlignment w:val="auto"/>
        <w:rPr>
          <w:rFonts w:hint="default"/>
          <w:color w:val="auto"/>
          <w:lang w:val="en" w:eastAsia="zh-CN"/>
        </w:rPr>
      </w:pPr>
      <w:r>
        <w:rPr>
          <w:rStyle w:val="13"/>
          <w:rFonts w:hint="eastAsia" w:ascii="仿宋_GB2312" w:hAnsi="仿宋_GB2312" w:eastAsia="仿宋_GB2312" w:cs="仿宋_GB2312"/>
          <w:color w:val="auto"/>
          <w:sz w:val="32"/>
          <w:szCs w:val="32"/>
          <w:highlight w:val="none"/>
          <w:lang w:val="en-US" w:eastAsia="zh-CN"/>
        </w:rPr>
        <w:t>（八）法律、法规、规章和上级行政机关规范性文件规定的其他条件。</w:t>
      </w:r>
    </w:p>
    <w:p w14:paraId="5B5F9E00">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_GB2312" w:hAnsi="仿宋_GB2312" w:eastAsia="黑体" w:cs="仿宋_GB2312"/>
          <w:b w:val="0"/>
          <w:i w:val="0"/>
          <w:color w:val="auto"/>
          <w:kern w:val="0"/>
          <w:sz w:val="32"/>
          <w:szCs w:val="32"/>
          <w:highlight w:val="none"/>
          <w:lang w:val="en-US" w:eastAsia="zh-CN"/>
        </w:rPr>
      </w:pPr>
      <w:r>
        <w:rPr>
          <w:rStyle w:val="13"/>
          <w:rFonts w:hint="eastAsia" w:ascii="仿宋_GB2312" w:hAnsi="仿宋_GB2312" w:eastAsia="黑体" w:cs="仿宋_GB2312"/>
          <w:b w:val="0"/>
          <w:i w:val="0"/>
          <w:color w:val="auto"/>
          <w:kern w:val="0"/>
          <w:sz w:val="32"/>
          <w:szCs w:val="32"/>
          <w:highlight w:val="none"/>
          <w:lang w:val="en-US" w:eastAsia="zh-CN"/>
        </w:rPr>
        <w:t>五、资助范围、方式及标准</w:t>
      </w:r>
    </w:p>
    <w:p w14:paraId="1C7D7F06">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（一）资助范围：</w:t>
      </w:r>
    </w:p>
    <w:p w14:paraId="51FD643C">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1.优秀剧本创作：</w:t>
      </w:r>
      <w:r>
        <w:rPr>
          <w:rFonts w:hint="eastAsia" w:ascii="仿宋_GB2312" w:eastAsia="仿宋_GB2312"/>
          <w:color w:val="auto"/>
          <w:sz w:val="32"/>
          <w:szCs w:val="32"/>
          <w:lang w:val="en-US" w:eastAsia="zh-CN"/>
        </w:rPr>
        <w:t>剧本研发成本。</w:t>
      </w:r>
    </w:p>
    <w:p w14:paraId="442E0D0E">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2.来深取景拍摄：</w:t>
      </w:r>
      <w:r>
        <w:rPr>
          <w:rFonts w:hint="eastAsia" w:ascii="仿宋_GB2312" w:eastAsia="仿宋_GB2312"/>
          <w:color w:val="auto"/>
          <w:sz w:val="32"/>
          <w:szCs w:val="32"/>
          <w:lang w:val="en-US" w:eastAsia="zh-CN"/>
        </w:rPr>
        <w:t>作品在深圳拍摄制作期间发生的拍摄制作成本。</w:t>
      </w:r>
    </w:p>
    <w:p w14:paraId="019085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3"/>
          <w:rFonts w:hint="eastAsia" w:ascii="仿宋_GB2312" w:hAnsi="仿宋_GB2312" w:eastAsia="仿宋_GB2312" w:cs="Times New Roman"/>
          <w:color w:val="auto"/>
          <w:kern w:val="2"/>
          <w:sz w:val="32"/>
          <w:szCs w:val="24"/>
          <w:highlight w:val="none"/>
          <w:lang w:val="en-US" w:eastAsia="zh-CN" w:bidi="ar-SA"/>
        </w:rPr>
      </w:pPr>
      <w:r>
        <w:rPr>
          <w:rFonts w:hint="eastAsia" w:ascii="仿宋_GB2312" w:eastAsia="仿宋_GB2312"/>
          <w:b/>
          <w:bCs/>
          <w:color w:val="auto"/>
          <w:sz w:val="32"/>
          <w:szCs w:val="32"/>
          <w:lang w:val="en-US" w:eastAsia="zh-CN"/>
        </w:rPr>
        <w:t>3.发行播映：</w:t>
      </w:r>
      <w:r>
        <w:rPr>
          <w:rStyle w:val="13"/>
          <w:rFonts w:hint="default" w:ascii="仿宋_GB2312" w:hAnsi="仿宋_GB2312" w:eastAsia="仿宋_GB2312" w:cs="Times New Roman"/>
          <w:color w:val="auto"/>
          <w:kern w:val="2"/>
          <w:sz w:val="32"/>
          <w:szCs w:val="24"/>
          <w:highlight w:val="none"/>
          <w:lang w:eastAsia="zh-CN" w:bidi="ar-SA"/>
        </w:rPr>
        <w:t>发行</w:t>
      </w:r>
      <w:r>
        <w:rPr>
          <w:rStyle w:val="13"/>
          <w:rFonts w:hint="eastAsia" w:ascii="仿宋_GB2312" w:hAnsi="仿宋_GB2312" w:eastAsia="仿宋_GB2312" w:cs="Times New Roman"/>
          <w:color w:val="auto"/>
          <w:kern w:val="2"/>
          <w:sz w:val="32"/>
          <w:szCs w:val="24"/>
          <w:highlight w:val="none"/>
          <w:lang w:val="en-US" w:eastAsia="zh-CN" w:bidi="ar-SA"/>
        </w:rPr>
        <w:t>播映收益（含版权、分账、广告等收益）。</w:t>
      </w:r>
    </w:p>
    <w:p w14:paraId="703772ED">
      <w:pPr>
        <w:pStyle w:val="2"/>
        <w:keepNext w:val="0"/>
        <w:keepLines w:val="0"/>
        <w:pageBreakBefore w:val="0"/>
        <w:widowControl w:val="0"/>
        <w:kinsoku/>
        <w:overflowPunct/>
        <w:topLinePunct w:val="0"/>
        <w:autoSpaceDE/>
        <w:autoSpaceDN/>
        <w:bidi w:val="0"/>
        <w:spacing w:line="560" w:lineRule="exact"/>
        <w:textAlignment w:val="auto"/>
        <w:rPr>
          <w:rFonts w:hint="default"/>
          <w:color w:val="auto"/>
          <w:lang w:val="en-US" w:eastAsia="zh-CN"/>
        </w:rPr>
      </w:pPr>
      <w:r>
        <w:rPr>
          <w:rStyle w:val="13"/>
          <w:rFonts w:hint="eastAsia" w:ascii="仿宋_GB2312" w:hAnsi="仿宋_GB2312" w:eastAsia="仿宋_GB2312" w:cs="Times New Roman"/>
          <w:b/>
          <w:bCs/>
          <w:color w:val="auto"/>
          <w:kern w:val="2"/>
          <w:sz w:val="32"/>
          <w:szCs w:val="24"/>
          <w:highlight w:val="none"/>
          <w:lang w:val="en-US" w:eastAsia="zh-CN" w:bidi="ar-SA"/>
        </w:rPr>
        <w:t>4.精品微短剧创作：</w:t>
      </w:r>
      <w:r>
        <w:rPr>
          <w:rStyle w:val="13"/>
          <w:rFonts w:hint="eastAsia" w:ascii="仿宋_GB2312" w:hAnsi="仿宋_GB2312" w:eastAsia="仿宋_GB2312" w:cs="Times New Roman"/>
          <w:color w:val="auto"/>
          <w:kern w:val="2"/>
          <w:sz w:val="32"/>
          <w:szCs w:val="24"/>
          <w:highlight w:val="none"/>
          <w:lang w:val="en-US" w:eastAsia="zh-CN" w:bidi="ar-SA"/>
        </w:rPr>
        <w:t>微短剧制作成本。</w:t>
      </w:r>
    </w:p>
    <w:p w14:paraId="11702676">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（二）资助方式：</w:t>
      </w:r>
      <w:r>
        <w:rPr>
          <w:rFonts w:hint="eastAsia" w:ascii="仿宋_GB2312" w:eastAsia="仿宋_GB2312"/>
          <w:color w:val="auto"/>
          <w:sz w:val="32"/>
          <w:szCs w:val="32"/>
          <w:lang w:eastAsia="zh-CN"/>
        </w:rPr>
        <w:t>全部扶持方向为</w:t>
      </w:r>
      <w:r>
        <w:rPr>
          <w:rFonts w:hint="eastAsia" w:ascii="仿宋_GB2312" w:eastAsia="仿宋_GB2312"/>
          <w:color w:val="auto"/>
          <w:sz w:val="32"/>
          <w:szCs w:val="32"/>
        </w:rPr>
        <w:t>事后资助</w:t>
      </w:r>
      <w:r>
        <w:rPr>
          <w:rFonts w:hint="eastAsia" w:ascii="仿宋_GB2312" w:eastAsia="仿宋_GB2312"/>
          <w:color w:val="auto"/>
          <w:sz w:val="32"/>
          <w:szCs w:val="32"/>
          <w:lang w:eastAsia="zh-CN"/>
        </w:rPr>
        <w:t>，其中优秀剧本创作、来深取景拍摄、精品微短剧创作方向资助金额原则上不超过微短剧制作成本的</w:t>
      </w:r>
      <w:r>
        <w:rPr>
          <w:rFonts w:hint="eastAsia" w:ascii="仿宋_GB2312" w:eastAsia="仿宋_GB2312"/>
          <w:color w:val="auto"/>
          <w:sz w:val="32"/>
          <w:szCs w:val="32"/>
          <w:lang w:val="en-US" w:eastAsia="zh-CN"/>
        </w:rPr>
        <w:t>30%</w:t>
      </w:r>
      <w:r>
        <w:rPr>
          <w:rFonts w:hint="eastAsia" w:ascii="仿宋_GB2312" w:eastAsia="仿宋_GB2312"/>
          <w:color w:val="auto"/>
          <w:sz w:val="32"/>
          <w:szCs w:val="32"/>
          <w:lang w:eastAsia="zh-CN"/>
        </w:rPr>
        <w:t>，发行播映方向资助金额不超过发行播映收益的</w:t>
      </w:r>
      <w:r>
        <w:rPr>
          <w:rFonts w:hint="eastAsia" w:ascii="仿宋_GB2312" w:eastAsia="仿宋_GB2312"/>
          <w:color w:val="auto"/>
          <w:sz w:val="32"/>
          <w:szCs w:val="32"/>
          <w:lang w:val="en-US" w:eastAsia="zh-CN"/>
        </w:rPr>
        <w:t>10%。</w:t>
      </w:r>
    </w:p>
    <w:p w14:paraId="2D5D05DD">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CESI楷体-GB2312" w:hAnsi="CESI楷体-GB2312" w:eastAsia="CESI楷体-GB2312" w:cs="CESI楷体-GB2312"/>
          <w:color w:val="auto"/>
          <w:kern w:val="2"/>
          <w:sz w:val="32"/>
          <w:szCs w:val="32"/>
          <w:lang w:val="en-US" w:eastAsia="zh-CN" w:bidi="ar-SA"/>
        </w:rPr>
        <w:t>（三）资助标准：</w:t>
      </w:r>
      <w:r>
        <w:rPr>
          <w:rStyle w:val="13"/>
          <w:rFonts w:hint="eastAsia" w:ascii="仿宋_GB2312" w:hAnsi="仿宋_GB2312" w:eastAsia="仿宋_GB2312" w:cs="Times New Roman"/>
          <w:color w:val="auto"/>
          <w:kern w:val="2"/>
          <w:sz w:val="32"/>
          <w:szCs w:val="24"/>
          <w:highlight w:val="none"/>
          <w:lang w:val="en-US" w:eastAsia="zh-CN" w:bidi="ar-SA"/>
        </w:rPr>
        <w:t>各扶持方向根据专家评审、财务审计结果确定资助项目及资助金额。</w:t>
      </w:r>
    </w:p>
    <w:p w14:paraId="63591744">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pPr>
      <w:r>
        <w:rPr>
          <w:rFonts w:hint="eastAsia" w:ascii="仿宋_GB2312" w:eastAsia="仿宋_GB2312"/>
          <w:b/>
          <w:bCs/>
          <w:color w:val="auto"/>
          <w:sz w:val="32"/>
          <w:szCs w:val="32"/>
          <w:lang w:val="en-US" w:eastAsia="zh-CN"/>
        </w:rPr>
        <w:t>1.优秀剧本创作：</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同一家单位、同一年度评审通过后合计</w:t>
      </w:r>
      <w:r>
        <w:rPr>
          <w:rStyle w:val="13"/>
          <w:rFonts w:hint="eastAsia" w:ascii="仿宋_GB2312" w:hAnsi="仿宋_GB2312" w:eastAsia="仿宋_GB2312" w:cs="Times New Roman"/>
          <w:color w:val="auto"/>
          <w:kern w:val="2"/>
          <w:sz w:val="32"/>
          <w:szCs w:val="24"/>
          <w:highlight w:val="none"/>
          <w:lang w:val="en-US" w:eastAsia="zh-CN" w:bidi="ar-SA"/>
        </w:rPr>
        <w:t>奖励</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金额最高不超过100万元。其中：</w:t>
      </w:r>
      <w:r>
        <w:rPr>
          <w:rFonts w:hint="eastAsia" w:ascii="仿宋_GB2312" w:eastAsia="仿宋_GB2312"/>
          <w:color w:val="auto"/>
          <w:sz w:val="32"/>
          <w:szCs w:val="32"/>
          <w:lang w:val="en-US" w:eastAsia="zh-CN"/>
        </w:rPr>
        <w:t>（1）</w:t>
      </w:r>
      <w:r>
        <w:rPr>
          <w:rStyle w:val="13"/>
          <w:rFonts w:hint="eastAsia" w:ascii="仿宋_GB2312" w:hAnsi="仿宋_GB2312" w:eastAsia="仿宋_GB2312" w:cs="Times New Roman"/>
          <w:color w:val="auto"/>
          <w:kern w:val="2"/>
          <w:sz w:val="32"/>
          <w:szCs w:val="24"/>
          <w:highlight w:val="none"/>
          <w:lang w:val="en-US" w:eastAsia="zh-CN" w:bidi="ar-SA"/>
        </w:rPr>
        <w:t>入选国家、广东省、深圳市剧本创作扶持计划的，按照不超过</w:t>
      </w:r>
      <w:r>
        <w:rPr>
          <w:rStyle w:val="13"/>
          <w:rFonts w:hint="default" w:ascii="仿宋_GB2312" w:hAnsi="仿宋_GB2312" w:eastAsia="仿宋_GB2312" w:cs="Times New Roman"/>
          <w:color w:val="auto"/>
          <w:kern w:val="2"/>
          <w:sz w:val="32"/>
          <w:szCs w:val="24"/>
          <w:highlight w:val="none"/>
          <w:lang w:eastAsia="zh-CN" w:bidi="ar-SA"/>
        </w:rPr>
        <w:t>制作</w:t>
      </w:r>
      <w:r>
        <w:rPr>
          <w:rStyle w:val="13"/>
          <w:rFonts w:hint="eastAsia" w:ascii="仿宋_GB2312" w:hAnsi="仿宋_GB2312" w:eastAsia="仿宋_GB2312" w:cs="Times New Roman"/>
          <w:color w:val="auto"/>
          <w:kern w:val="2"/>
          <w:sz w:val="32"/>
          <w:szCs w:val="24"/>
          <w:highlight w:val="none"/>
          <w:lang w:val="en-US" w:eastAsia="zh-CN" w:bidi="ar-SA"/>
        </w:rPr>
        <w:t>成本的30%，给予</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最高100万元奖励；（2）入选国家广电总局网络视听精品创作传播工程、原创网络视听节目征集展播、年度优秀网络视听作品推选活动优秀作品目录、</w:t>
      </w:r>
      <w:r>
        <w:rPr>
          <w:rStyle w:val="13"/>
          <w:rFonts w:hint="eastAsia" w:ascii="仿宋_GB2312" w:hAnsi="仿宋_GB2312" w:eastAsia="仿宋_GB2312" w:cs="Times New Roman"/>
          <w:color w:val="auto"/>
          <w:kern w:val="2"/>
          <w:sz w:val="32"/>
          <w:szCs w:val="24"/>
          <w:highlight w:val="none"/>
          <w:lang w:val="en-US" w:eastAsia="zh-CN" w:bidi="ar-SA"/>
        </w:rPr>
        <w:t>“微短剧+”</w:t>
      </w:r>
      <w:r>
        <w:rPr>
          <w:rStyle w:val="13"/>
          <w:rFonts w:hint="eastAsia" w:ascii="仿宋_GB2312" w:hAnsi="仿宋_GB2312" w:eastAsia="仿宋_GB2312"/>
          <w:color w:val="auto"/>
          <w:sz w:val="32"/>
          <w:highlight w:val="none"/>
          <w:lang w:eastAsia="zh-CN"/>
        </w:rPr>
        <w:t>行动</w:t>
      </w:r>
      <w:r>
        <w:rPr>
          <w:rStyle w:val="13"/>
          <w:rFonts w:ascii="仿宋_GB2312" w:hAnsi="仿宋_GB2312" w:eastAsia="仿宋_GB2312"/>
          <w:color w:val="auto"/>
          <w:sz w:val="32"/>
          <w:highlight w:val="none"/>
        </w:rPr>
        <w:t>计划推荐</w:t>
      </w:r>
      <w:r>
        <w:rPr>
          <w:rStyle w:val="13"/>
          <w:rFonts w:hint="eastAsia" w:ascii="仿宋_GB2312" w:hAnsi="仿宋_GB2312" w:eastAsia="仿宋_GB2312"/>
          <w:color w:val="auto"/>
          <w:sz w:val="32"/>
          <w:highlight w:val="none"/>
          <w:lang w:eastAsia="zh-CN"/>
        </w:rPr>
        <w:t>等有关</w:t>
      </w:r>
      <w:r>
        <w:rPr>
          <w:rStyle w:val="13"/>
          <w:rFonts w:ascii="仿宋_GB2312" w:hAnsi="仿宋_GB2312" w:eastAsia="仿宋_GB2312"/>
          <w:color w:val="auto"/>
          <w:sz w:val="32"/>
          <w:highlight w:val="none"/>
        </w:rPr>
        <w:t>目录</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并上线播出的，</w:t>
      </w:r>
      <w:r>
        <w:rPr>
          <w:rFonts w:hint="default" w:ascii="仿宋_GB2312" w:hAnsi="黑体" w:eastAsia="仿宋_GB2312" w:cs="宋体"/>
          <w:bCs/>
          <w:i w:val="0"/>
          <w:caps w:val="0"/>
          <w:color w:val="auto"/>
          <w:spacing w:val="0"/>
          <w:kern w:val="0"/>
          <w:sz w:val="32"/>
          <w:szCs w:val="32"/>
          <w:highlight w:val="none"/>
          <w:shd w:val="clear" w:color="auto" w:fill="auto"/>
          <w:lang w:val="en" w:eastAsia="zh-CN" w:bidi="ar"/>
        </w:rPr>
        <w:t>按档次</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给予每部不超过30万元的奖励：</w:t>
      </w:r>
      <w:r>
        <w:rPr>
          <w:rStyle w:val="13"/>
          <w:rFonts w:hint="eastAsia" w:ascii="仿宋_GB2312" w:hAnsi="仿宋_GB2312" w:eastAsia="仿宋_GB2312" w:cs="Times New Roman"/>
          <w:color w:val="auto"/>
          <w:kern w:val="2"/>
          <w:sz w:val="32"/>
          <w:szCs w:val="24"/>
          <w:highlight w:val="none"/>
          <w:lang w:val="en-US" w:eastAsia="zh-CN" w:bidi="ar-SA"/>
        </w:rPr>
        <w:t>微短剧制作成本在100万元（含）以上的，最高给予30万元奖励；微短剧制作成本在30（含）至100万元（不含）的，最高给予15万元奖励；微短剧制作成本在30万元（不含）以下的，最高给予8万元奖励。（3）</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入选广东省、深圳市优秀网络视听节目目录、原创网络视听精品项目库、跟着微短剧游广东、省文艺精品扶持等有关目录并上线播出的，按</w:t>
      </w:r>
      <w:r>
        <w:rPr>
          <w:rFonts w:hint="default" w:ascii="仿宋_GB2312" w:hAnsi="黑体" w:eastAsia="仿宋_GB2312" w:cs="宋体"/>
          <w:bCs/>
          <w:i w:val="0"/>
          <w:caps w:val="0"/>
          <w:color w:val="auto"/>
          <w:spacing w:val="0"/>
          <w:kern w:val="0"/>
          <w:sz w:val="32"/>
          <w:szCs w:val="32"/>
          <w:highlight w:val="none"/>
          <w:shd w:val="clear" w:color="auto" w:fill="auto"/>
          <w:lang w:val="en" w:eastAsia="zh-CN" w:bidi="ar"/>
        </w:rPr>
        <w:t>档次给予</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每部不超过20万元的奖励：</w:t>
      </w:r>
      <w:r>
        <w:rPr>
          <w:rStyle w:val="13"/>
          <w:rFonts w:hint="eastAsia" w:ascii="仿宋_GB2312" w:hAnsi="仿宋_GB2312" w:eastAsia="仿宋_GB2312" w:cs="Times New Roman"/>
          <w:color w:val="auto"/>
          <w:kern w:val="2"/>
          <w:sz w:val="32"/>
          <w:szCs w:val="24"/>
          <w:highlight w:val="none"/>
          <w:lang w:val="en-US" w:eastAsia="zh-CN" w:bidi="ar-SA"/>
        </w:rPr>
        <w:t>微短剧制作成本在100万元（含）以上的，最高给予20万元奖励；微短剧制作成本在30（含）至100万元（不含）的，最高给予10万元奖励；微短剧制作成本在30万元（不含）以下的，最高给予5万元奖励。（4）</w:t>
      </w:r>
      <w:r>
        <w:rPr>
          <w:rFonts w:hint="default" w:ascii="仿宋_GB2312" w:hAnsi="黑体" w:eastAsia="仿宋_GB2312" w:cs="宋体"/>
          <w:bCs/>
          <w:i w:val="0"/>
          <w:caps w:val="0"/>
          <w:color w:val="auto"/>
          <w:spacing w:val="0"/>
          <w:kern w:val="0"/>
          <w:sz w:val="32"/>
          <w:szCs w:val="32"/>
          <w:highlight w:val="none"/>
          <w:shd w:val="clear" w:color="auto" w:fill="auto"/>
          <w:lang w:val="en" w:eastAsia="zh-CN" w:bidi="ar"/>
        </w:rPr>
        <w:t>鼓励</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创作反映深圳题材、宣传提升深圳城市形象的剧本，</w:t>
      </w:r>
      <w:r>
        <w:rPr>
          <w:rFonts w:hint="default" w:ascii="仿宋_GB2312" w:hAnsi="黑体" w:eastAsia="仿宋_GB2312" w:cs="宋体"/>
          <w:bCs/>
          <w:i w:val="0"/>
          <w:caps w:val="0"/>
          <w:color w:val="auto"/>
          <w:spacing w:val="0"/>
          <w:kern w:val="0"/>
          <w:sz w:val="32"/>
          <w:szCs w:val="32"/>
          <w:highlight w:val="none"/>
          <w:shd w:val="clear" w:color="auto" w:fill="auto"/>
          <w:lang w:val="en" w:eastAsia="zh-CN" w:bidi="ar"/>
        </w:rPr>
        <w:t>可</w:t>
      </w:r>
      <w:r>
        <w:rPr>
          <w:rFonts w:hint="eastAsia" w:ascii="仿宋_GB2312" w:hAnsi="黑体" w:eastAsia="仿宋_GB2312" w:cs="宋体"/>
          <w:bCs/>
          <w:i w:val="0"/>
          <w:caps w:val="0"/>
          <w:color w:val="auto"/>
          <w:spacing w:val="0"/>
          <w:kern w:val="0"/>
          <w:sz w:val="32"/>
          <w:szCs w:val="32"/>
          <w:highlight w:val="none"/>
          <w:shd w:val="clear" w:color="auto" w:fill="auto"/>
          <w:lang w:val="en-US" w:eastAsia="zh-CN" w:bidi="ar"/>
        </w:rPr>
        <w:t>在上述标准基础上增加50％的扶持额度。</w:t>
      </w:r>
    </w:p>
    <w:p w14:paraId="266CD7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3"/>
          <w:rFonts w:hint="eastAsia" w:ascii="仿宋_GB2312" w:hAnsi="仿宋_GB2312" w:eastAsia="仿宋_GB2312" w:cs="Times New Roman"/>
          <w:color w:val="auto"/>
          <w:kern w:val="2"/>
          <w:sz w:val="32"/>
          <w:szCs w:val="24"/>
          <w:highlight w:val="none"/>
          <w:lang w:val="en-US" w:eastAsia="zh-CN" w:bidi="ar-SA"/>
        </w:rPr>
      </w:pPr>
      <w:r>
        <w:rPr>
          <w:rFonts w:hint="eastAsia" w:ascii="仿宋_GB2312" w:hAnsi="黑体" w:eastAsia="仿宋_GB2312" w:cs="宋体"/>
          <w:b/>
          <w:bCs w:val="0"/>
          <w:i w:val="0"/>
          <w:caps w:val="0"/>
          <w:color w:val="auto"/>
          <w:spacing w:val="0"/>
          <w:kern w:val="0"/>
          <w:sz w:val="32"/>
          <w:szCs w:val="32"/>
          <w:highlight w:val="none"/>
          <w:shd w:val="clear" w:color="auto" w:fill="auto"/>
          <w:lang w:val="en-US" w:eastAsia="zh-CN" w:bidi="ar"/>
        </w:rPr>
        <w:t>2.来深取景拍摄：</w:t>
      </w:r>
      <w:r>
        <w:rPr>
          <w:rStyle w:val="13"/>
          <w:rFonts w:hint="eastAsia" w:ascii="仿宋_GB2312" w:hAnsi="仿宋_GB2312" w:eastAsia="仿宋_GB2312" w:cs="Times New Roman"/>
          <w:color w:val="auto"/>
          <w:kern w:val="2"/>
          <w:sz w:val="32"/>
          <w:szCs w:val="24"/>
          <w:highlight w:val="none"/>
          <w:lang w:val="en-US" w:eastAsia="zh-CN" w:bidi="ar-SA"/>
        </w:rPr>
        <w:t>（1）项目主要取景点在深圳，剧情内容、台词等明确出现深圳元素，展现深圳地标建筑、交通及公众设施、旅游景点、特色街景等不同城市形象内容20次（含）以上、合计时长40秒（含）以上，给予最高200万元</w:t>
      </w:r>
      <w:r>
        <w:rPr>
          <w:rStyle w:val="13"/>
          <w:rFonts w:hint="default" w:ascii="仿宋_GB2312" w:hAnsi="仿宋_GB2312" w:eastAsia="仿宋_GB2312" w:cs="Times New Roman"/>
          <w:color w:val="auto"/>
          <w:kern w:val="2"/>
          <w:sz w:val="32"/>
          <w:szCs w:val="24"/>
          <w:highlight w:val="none"/>
          <w:lang w:eastAsia="zh-CN" w:bidi="ar-SA"/>
        </w:rPr>
        <w:t>奖励</w:t>
      </w:r>
      <w:r>
        <w:rPr>
          <w:rStyle w:val="13"/>
          <w:rFonts w:hint="eastAsia" w:ascii="仿宋_GB2312" w:hAnsi="仿宋_GB2312" w:eastAsia="仿宋_GB2312" w:cs="Times New Roman"/>
          <w:color w:val="auto"/>
          <w:kern w:val="2"/>
          <w:sz w:val="32"/>
          <w:szCs w:val="24"/>
          <w:highlight w:val="none"/>
          <w:lang w:val="en-US" w:eastAsia="zh-CN" w:bidi="ar-SA"/>
        </w:rPr>
        <w:t>；（2）项目主要取景点之一在深圳，剧情内容、台词等与深圳相关，展现深圳地标建筑、交通及公众设施、旅游景点、特色街景等不同城市形象内容15次（含）以上、合计时长30秒（含）以上，给予最高150万元</w:t>
      </w:r>
      <w:r>
        <w:rPr>
          <w:rStyle w:val="13"/>
          <w:rFonts w:hint="default" w:ascii="仿宋_GB2312" w:hAnsi="仿宋_GB2312" w:eastAsia="仿宋_GB2312" w:cs="Times New Roman"/>
          <w:color w:val="auto"/>
          <w:kern w:val="2"/>
          <w:sz w:val="32"/>
          <w:szCs w:val="24"/>
          <w:highlight w:val="none"/>
          <w:lang w:eastAsia="zh-CN" w:bidi="ar-SA"/>
        </w:rPr>
        <w:t>奖励</w:t>
      </w:r>
      <w:r>
        <w:rPr>
          <w:rStyle w:val="13"/>
          <w:rFonts w:hint="eastAsia" w:ascii="仿宋_GB2312" w:hAnsi="仿宋_GB2312" w:eastAsia="仿宋_GB2312" w:cs="Times New Roman"/>
          <w:color w:val="auto"/>
          <w:kern w:val="2"/>
          <w:sz w:val="32"/>
          <w:szCs w:val="24"/>
          <w:highlight w:val="none"/>
          <w:lang w:val="en-US" w:eastAsia="zh-CN" w:bidi="ar-SA"/>
        </w:rPr>
        <w:t>；（3）项目在深圳部分取景，展现深圳地标建筑、交通及公众设施、旅游景点、特色街景等不同城市形象内容10次（含）以上、合计时长20秒（含）以上，给予最高100万元</w:t>
      </w:r>
      <w:r>
        <w:rPr>
          <w:rStyle w:val="13"/>
          <w:rFonts w:hint="default" w:ascii="仿宋_GB2312" w:hAnsi="仿宋_GB2312" w:eastAsia="仿宋_GB2312" w:cs="Times New Roman"/>
          <w:color w:val="auto"/>
          <w:kern w:val="2"/>
          <w:sz w:val="32"/>
          <w:szCs w:val="24"/>
          <w:highlight w:val="none"/>
          <w:lang w:eastAsia="zh-CN" w:bidi="ar-SA"/>
        </w:rPr>
        <w:t>奖励</w:t>
      </w:r>
      <w:r>
        <w:rPr>
          <w:rStyle w:val="13"/>
          <w:rFonts w:hint="eastAsia" w:ascii="仿宋_GB2312" w:hAnsi="仿宋_GB2312" w:eastAsia="仿宋_GB2312" w:cs="Times New Roman"/>
          <w:color w:val="auto"/>
          <w:kern w:val="2"/>
          <w:sz w:val="32"/>
          <w:szCs w:val="24"/>
          <w:highlight w:val="none"/>
          <w:lang w:val="en-US" w:eastAsia="zh-CN" w:bidi="ar-SA"/>
        </w:rPr>
        <w:t>；（4）项目在深圳部分取景，展现深圳地标建筑、交通及公众设施、旅游景点、特色街景等不同城市形象内容5次（含）以上、合计时长10秒（含）以上，给予最高50万元</w:t>
      </w:r>
      <w:r>
        <w:rPr>
          <w:rStyle w:val="13"/>
          <w:rFonts w:hint="default" w:ascii="仿宋_GB2312" w:hAnsi="仿宋_GB2312" w:eastAsia="仿宋_GB2312" w:cs="Times New Roman"/>
          <w:color w:val="auto"/>
          <w:kern w:val="2"/>
          <w:sz w:val="32"/>
          <w:szCs w:val="24"/>
          <w:highlight w:val="none"/>
          <w:lang w:eastAsia="zh-CN" w:bidi="ar-SA"/>
        </w:rPr>
        <w:t>奖励</w:t>
      </w:r>
      <w:r>
        <w:rPr>
          <w:rStyle w:val="13"/>
          <w:rFonts w:hint="eastAsia" w:ascii="仿宋_GB2312" w:hAnsi="仿宋_GB2312" w:eastAsia="仿宋_GB2312" w:cs="Times New Roman"/>
          <w:color w:val="auto"/>
          <w:kern w:val="2"/>
          <w:sz w:val="32"/>
          <w:szCs w:val="24"/>
          <w:highlight w:val="none"/>
          <w:lang w:val="en-US" w:eastAsia="zh-CN" w:bidi="ar-SA"/>
        </w:rPr>
        <w:t>。</w:t>
      </w:r>
    </w:p>
    <w:p w14:paraId="23912ED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3"/>
          <w:rFonts w:hint="eastAsia" w:ascii="仿宋_GB2312" w:hAnsi="仿宋_GB2312" w:eastAsia="仿宋_GB2312" w:cs="Times New Roman"/>
          <w:color w:val="auto"/>
          <w:kern w:val="2"/>
          <w:sz w:val="32"/>
          <w:szCs w:val="24"/>
          <w:highlight w:val="none"/>
          <w:lang w:val="en-US" w:eastAsia="zh-CN" w:bidi="ar-SA"/>
        </w:rPr>
      </w:pPr>
      <w:r>
        <w:rPr>
          <w:rFonts w:hint="eastAsia" w:ascii="仿宋_GB2312" w:hAnsi="黑体" w:eastAsia="仿宋_GB2312" w:cs="宋体"/>
          <w:b/>
          <w:bCs w:val="0"/>
          <w:i w:val="0"/>
          <w:caps w:val="0"/>
          <w:color w:val="auto"/>
          <w:spacing w:val="0"/>
          <w:kern w:val="0"/>
          <w:sz w:val="32"/>
          <w:szCs w:val="32"/>
          <w:highlight w:val="none"/>
          <w:shd w:val="clear" w:color="auto" w:fill="auto"/>
          <w:lang w:val="en-US" w:eastAsia="zh-CN" w:bidi="ar"/>
        </w:rPr>
        <w:t>3.发行播映：</w:t>
      </w:r>
      <w:r>
        <w:rPr>
          <w:rFonts w:hint="eastAsia" w:ascii="仿宋_GB2312" w:eastAsia="仿宋_GB2312"/>
          <w:color w:val="auto"/>
          <w:sz w:val="32"/>
          <w:szCs w:val="32"/>
          <w:lang w:val="en-US" w:eastAsia="zh-CN"/>
        </w:rPr>
        <w:t>（1）</w:t>
      </w:r>
      <w:r>
        <w:rPr>
          <w:rStyle w:val="13"/>
          <w:rFonts w:hint="eastAsia" w:ascii="仿宋_GB2312" w:hAnsi="仿宋_GB2312" w:eastAsia="仿宋_GB2312" w:cs="Times New Roman"/>
          <w:color w:val="auto"/>
          <w:kern w:val="2"/>
          <w:sz w:val="32"/>
          <w:szCs w:val="24"/>
          <w:highlight w:val="none"/>
          <w:lang w:val="en-US" w:eastAsia="zh-CN" w:bidi="ar-SA"/>
        </w:rPr>
        <w:t>横屏作品在主要网络视听平台上线播出，发行播映收益不低于50万元的，给予不超过发行播映收益10%、最高100万元奖励；（2）竖屏作品在主要网络视听平台上线播出，发行播映收益不低于50万元的，给予不超过发行播映收益10%、最高50万元奖励；（3）</w:t>
      </w:r>
      <w:r>
        <w:rPr>
          <w:rFonts w:hint="eastAsia" w:ascii="仿宋_GB2312" w:hAnsi="黑体" w:eastAsia="仿宋_GB2312" w:cs="宋体"/>
          <w:bCs/>
          <w:color w:val="auto"/>
          <w:sz w:val="32"/>
          <w:szCs w:val="32"/>
          <w:highlight w:val="none"/>
          <w:lang w:val="en-US" w:eastAsia="zh-CN"/>
        </w:rPr>
        <w:t>横屏或竖屏作品在其他</w:t>
      </w:r>
      <w:r>
        <w:rPr>
          <w:rStyle w:val="13"/>
          <w:rFonts w:hint="eastAsia" w:ascii="仿宋_GB2312" w:hAnsi="仿宋_GB2312" w:eastAsia="仿宋_GB2312" w:cs="Times New Roman"/>
          <w:color w:val="auto"/>
          <w:kern w:val="2"/>
          <w:sz w:val="32"/>
          <w:szCs w:val="24"/>
          <w:highlight w:val="none"/>
          <w:lang w:val="en-US" w:eastAsia="zh-CN" w:bidi="ar-SA"/>
        </w:rPr>
        <w:t>网络视听平台上线播出，</w:t>
      </w:r>
      <w:r>
        <w:rPr>
          <w:rStyle w:val="13"/>
          <w:rFonts w:hint="default" w:ascii="仿宋_GB2312" w:hAnsi="仿宋_GB2312" w:eastAsia="仿宋_GB2312" w:cs="Times New Roman"/>
          <w:color w:val="auto"/>
          <w:kern w:val="2"/>
          <w:sz w:val="32"/>
          <w:szCs w:val="24"/>
          <w:highlight w:val="none"/>
          <w:lang w:eastAsia="zh-CN" w:bidi="ar-SA"/>
        </w:rPr>
        <w:t>发行播映</w:t>
      </w:r>
      <w:r>
        <w:rPr>
          <w:rStyle w:val="13"/>
          <w:rFonts w:hint="eastAsia" w:ascii="仿宋_GB2312" w:hAnsi="仿宋_GB2312" w:eastAsia="仿宋_GB2312" w:cs="Times New Roman"/>
          <w:color w:val="auto"/>
          <w:kern w:val="2"/>
          <w:sz w:val="32"/>
          <w:szCs w:val="24"/>
          <w:highlight w:val="none"/>
          <w:lang w:val="en-US" w:eastAsia="zh-CN" w:bidi="ar-SA"/>
        </w:rPr>
        <w:t>收益不低于50万元的，给予不超过</w:t>
      </w:r>
      <w:r>
        <w:rPr>
          <w:rStyle w:val="13"/>
          <w:rFonts w:hint="default" w:ascii="仿宋_GB2312" w:hAnsi="仿宋_GB2312" w:eastAsia="仿宋_GB2312" w:cs="Times New Roman"/>
          <w:color w:val="auto"/>
          <w:kern w:val="2"/>
          <w:sz w:val="32"/>
          <w:szCs w:val="24"/>
          <w:highlight w:val="none"/>
          <w:lang w:eastAsia="zh-CN" w:bidi="ar-SA"/>
        </w:rPr>
        <w:t>发行</w:t>
      </w:r>
      <w:r>
        <w:rPr>
          <w:rStyle w:val="13"/>
          <w:rFonts w:hint="eastAsia" w:ascii="仿宋_GB2312" w:hAnsi="仿宋_GB2312" w:eastAsia="仿宋_GB2312" w:cs="Times New Roman"/>
          <w:color w:val="auto"/>
          <w:kern w:val="2"/>
          <w:sz w:val="32"/>
          <w:szCs w:val="24"/>
          <w:highlight w:val="none"/>
          <w:lang w:val="en-US" w:eastAsia="zh-CN" w:bidi="ar-SA"/>
        </w:rPr>
        <w:t>播映收益10%、最高30万元奖励</w:t>
      </w:r>
      <w:r>
        <w:rPr>
          <w:rFonts w:hint="eastAsia" w:ascii="仿宋_GB2312" w:hAnsi="黑体" w:eastAsia="仿宋_GB2312" w:cs="宋体"/>
          <w:bCs/>
          <w:color w:val="auto"/>
          <w:sz w:val="32"/>
          <w:szCs w:val="32"/>
          <w:highlight w:val="none"/>
        </w:rPr>
        <w:t>。</w:t>
      </w:r>
    </w:p>
    <w:p w14:paraId="7B151DE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13"/>
          <w:rFonts w:hint="default" w:ascii="仿宋_GB2312" w:hAnsi="仿宋_GB2312" w:eastAsia="仿宋_GB2312" w:cs="Times New Roman"/>
          <w:color w:val="auto"/>
          <w:kern w:val="2"/>
          <w:sz w:val="32"/>
          <w:szCs w:val="24"/>
          <w:highlight w:val="none"/>
          <w:lang w:val="en-US" w:eastAsia="zh-CN" w:bidi="ar-SA"/>
        </w:rPr>
      </w:pPr>
      <w:r>
        <w:rPr>
          <w:rStyle w:val="13"/>
          <w:rFonts w:hint="eastAsia" w:ascii="仿宋_GB2312" w:hAnsi="仿宋_GB2312" w:eastAsia="仿宋_GB2312" w:cs="Times New Roman"/>
          <w:b/>
          <w:bCs/>
          <w:color w:val="auto"/>
          <w:kern w:val="2"/>
          <w:sz w:val="32"/>
          <w:szCs w:val="24"/>
          <w:highlight w:val="none"/>
          <w:lang w:val="en-US" w:eastAsia="zh-CN" w:bidi="ar-SA"/>
        </w:rPr>
        <w:t>4.微短剧精品创作：</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不超过微短剧制作成本的</w:t>
      </w:r>
      <w:r>
        <w:rPr>
          <w:rFonts w:hint="eastAsia" w:ascii="仿宋_GB2312" w:eastAsia="仿宋_GB2312"/>
          <w:color w:val="auto"/>
          <w:sz w:val="32"/>
          <w:szCs w:val="32"/>
          <w:lang w:val="en-US" w:eastAsia="zh-CN"/>
        </w:rPr>
        <w:t>30%</w:t>
      </w:r>
      <w:r>
        <w:rPr>
          <w:rFonts w:hint="eastAsia" w:ascii="仿宋_GB2312" w:eastAsia="仿宋_GB2312"/>
          <w:color w:val="auto"/>
          <w:sz w:val="32"/>
          <w:szCs w:val="32"/>
          <w:lang w:eastAsia="zh-CN"/>
        </w:rPr>
        <w:t>，</w:t>
      </w:r>
      <w:r>
        <w:rPr>
          <w:rStyle w:val="13"/>
          <w:rFonts w:hint="eastAsia" w:ascii="仿宋_GB2312" w:hAnsi="仿宋_GB2312" w:eastAsia="仿宋_GB2312" w:cs="Times New Roman"/>
          <w:color w:val="auto"/>
          <w:kern w:val="2"/>
          <w:sz w:val="32"/>
          <w:szCs w:val="24"/>
          <w:highlight w:val="none"/>
          <w:lang w:val="en-US" w:eastAsia="zh-CN" w:bidi="ar-SA"/>
        </w:rPr>
        <w:t>给予最高200万元资助。</w:t>
      </w:r>
    </w:p>
    <w:p w14:paraId="6B7E3D4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黑体"/>
          <w:color w:val="auto"/>
          <w:sz w:val="32"/>
          <w:szCs w:val="32"/>
          <w:highlight w:val="none"/>
          <w:lang w:eastAsia="zh-CN"/>
        </w:rPr>
      </w:pP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、申报</w:t>
      </w:r>
      <w:r>
        <w:rPr>
          <w:rFonts w:hint="eastAsia" w:ascii="黑体" w:hAnsi="黑体" w:eastAsia="黑体"/>
          <w:color w:val="auto"/>
          <w:sz w:val="32"/>
          <w:szCs w:val="32"/>
          <w:highlight w:val="none"/>
          <w:lang w:eastAsia="zh-CN"/>
        </w:rPr>
        <w:t>流程</w:t>
      </w:r>
    </w:p>
    <w:p w14:paraId="2BE6AE3D">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CESI楷体-GB2312" w:hAnsi="CESI楷体-GB2312" w:eastAsia="CESI楷体-GB2312" w:cs="CESI楷体-GB2312"/>
          <w:color w:val="auto"/>
          <w:sz w:val="32"/>
          <w:szCs w:val="32"/>
          <w:highlight w:val="none"/>
          <w:lang w:val="en-US" w:eastAsia="zh-CN"/>
        </w:rPr>
      </w:pPr>
      <w:r>
        <w:rPr>
          <w:rStyle w:val="13"/>
          <w:rFonts w:hint="eastAsia" w:ascii="CESI楷体-GB2312" w:hAnsi="CESI楷体-GB2312" w:eastAsia="CESI楷体-GB2312" w:cs="CESI楷体-GB2312"/>
          <w:color w:val="auto"/>
          <w:sz w:val="32"/>
          <w:szCs w:val="32"/>
          <w:highlight w:val="none"/>
          <w:lang w:val="en-US" w:eastAsia="zh-CN"/>
        </w:rPr>
        <w:t>（一）网上申报</w:t>
      </w:r>
    </w:p>
    <w:p w14:paraId="19AC23D1">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highlight w:val="yellow"/>
          <w:lang w:val="en-US" w:eastAsia="zh-CN"/>
        </w:rPr>
      </w:pPr>
      <w:r>
        <w:rPr>
          <w:rFonts w:hint="eastAsia" w:ascii="仿宋_GB2312" w:eastAsia="仿宋_GB2312"/>
          <w:color w:val="auto"/>
          <w:sz w:val="32"/>
          <w:szCs w:val="32"/>
          <w:highlight w:val="none"/>
          <w:lang w:eastAsia="zh-CN"/>
        </w:rPr>
        <w:t>请申报单位于</w:t>
      </w:r>
      <w:r>
        <w:rPr>
          <w:rFonts w:hint="eastAsia" w:ascii="仿宋_GB2312" w:eastAsia="仿宋_GB2312"/>
          <w:b/>
          <w:bCs/>
          <w:color w:val="auto"/>
          <w:sz w:val="32"/>
          <w:szCs w:val="32"/>
          <w:highlight w:val="none"/>
          <w:lang w:val="en-US" w:eastAsia="zh-CN"/>
        </w:rPr>
        <w:t>2025年9月30日至10月17日</w:t>
      </w:r>
      <w:r>
        <w:rPr>
          <w:rFonts w:hint="eastAsia" w:ascii="仿宋_GB2312" w:eastAsia="仿宋_GB2312"/>
          <w:color w:val="auto"/>
          <w:sz w:val="32"/>
          <w:szCs w:val="32"/>
          <w:highlight w:val="none"/>
        </w:rPr>
        <w:t>登录</w:t>
      </w:r>
      <w:r>
        <w:rPr>
          <w:rFonts w:hint="eastAsia" w:ascii="仿宋_GB2312" w:eastAsia="仿宋_GB2312"/>
          <w:color w:val="auto"/>
          <w:sz w:val="32"/>
          <w:szCs w:val="32"/>
          <w:highlight w:val="none"/>
          <w:lang w:eastAsia="zh-CN"/>
        </w:rPr>
        <w:t>广东政务服务网</w:t>
      </w:r>
      <w:r>
        <w:rPr>
          <w:rFonts w:hint="eastAsia" w:ascii="仿宋_GB2312" w:eastAsia="仿宋_GB2312"/>
          <w:color w:val="auto"/>
          <w:sz w:val="32"/>
          <w:szCs w:val="32"/>
          <w:highlight w:val="none"/>
        </w:rPr>
        <w:t>（</w:t>
      </w:r>
      <w:r>
        <w:rPr>
          <w:rFonts w:hint="eastAsia" w:ascii="仿宋_GB2312" w:hAnsi="Calibri" w:eastAsia="仿宋_GB2312" w:cs="Times New Roman"/>
          <w:color w:val="auto"/>
          <w:sz w:val="32"/>
          <w:szCs w:val="32"/>
          <w:highlight w:val="none"/>
        </w:rPr>
        <w:t>https://www.gdzwfw.gov.cn/</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选择“法人服务”，筛选地区“深圳”、部门“深圳市文化广电旅游体育局”、类型“行政给付”，</w:t>
      </w:r>
      <w:r>
        <w:rPr>
          <w:rFonts w:hint="eastAsia" w:ascii="仿宋_GB2312" w:eastAsia="仿宋_GB2312"/>
          <w:color w:val="auto"/>
          <w:sz w:val="32"/>
          <w:szCs w:val="32"/>
          <w:highlight w:val="none"/>
        </w:rPr>
        <w:t>选择</w:t>
      </w:r>
      <w:r>
        <w:rPr>
          <w:rFonts w:hint="eastAsia" w:ascii="仿宋_GB2312" w:eastAsia="仿宋_GB2312"/>
          <w:color w:val="auto"/>
          <w:sz w:val="32"/>
          <w:szCs w:val="32"/>
          <w:highlight w:val="none"/>
          <w:lang w:eastAsia="zh-CN"/>
        </w:rPr>
        <w:t>“微短剧创作生产”项目</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按照系统提示填报申报表、上传附件、提交申请。（该系统为广东省统一政务系统，需以企业为单位注册账号并绑定实名经办人。）纸质材料递交方式请选择“窗口递交”，出件结果领取方式请选择“自取”。</w:t>
      </w:r>
    </w:p>
    <w:p w14:paraId="5A46A00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同一申报单位的同一微短剧作品，同时申报“微短剧创作生产”中的多个申报方向的，只需填报一份申报书，勾选所申报的全部扶持方向，并按照所选申报方向填报申报表、上传附件。</w:t>
      </w:r>
    </w:p>
    <w:p w14:paraId="0CE12CD4">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附件上传要求：</w:t>
      </w:r>
    </w:p>
    <w:p w14:paraId="3503A3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1.申报“</w:t>
      </w:r>
      <w:r>
        <w:rPr>
          <w:rFonts w:hint="eastAsia" w:ascii="仿宋_GB2312" w:eastAsia="仿宋_GB2312"/>
          <w:color w:val="auto"/>
          <w:sz w:val="32"/>
          <w:szCs w:val="32"/>
          <w:highlight w:val="none"/>
          <w:lang w:eastAsia="zh-CN"/>
        </w:rPr>
        <w:t>微短剧创作生产</w:t>
      </w:r>
      <w:r>
        <w:rPr>
          <w:rFonts w:hint="eastAsia" w:ascii="仿宋_GB2312" w:eastAsia="仿宋_GB2312"/>
          <w:color w:val="auto"/>
          <w:sz w:val="32"/>
          <w:szCs w:val="32"/>
          <w:highlight w:val="none"/>
          <w:lang w:val="en-US" w:eastAsia="zh-CN"/>
        </w:rPr>
        <w:t>”项目任意扶持方向均需上传的附件：</w:t>
      </w:r>
    </w:p>
    <w:p w14:paraId="0A50D13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color w:val="0000FF"/>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b w:val="0"/>
          <w:bCs w:val="0"/>
          <w:color w:val="auto"/>
          <w:sz w:val="32"/>
          <w:szCs w:val="32"/>
          <w:highlight w:val="none"/>
          <w:lang w:val="en-US" w:eastAsia="zh-CN"/>
        </w:rPr>
        <w:t>含</w:t>
      </w:r>
      <w:r>
        <w:rPr>
          <w:rFonts w:hint="default" w:ascii="仿宋_GB2312" w:eastAsia="仿宋_GB2312"/>
          <w:color w:val="auto"/>
          <w:sz w:val="32"/>
          <w:szCs w:val="32"/>
          <w:highlight w:val="none"/>
          <w:lang w:val="en" w:eastAsia="zh-CN"/>
        </w:rPr>
        <w:t>统一社会信用代码的营业执照</w:t>
      </w:r>
      <w:r>
        <w:rPr>
          <w:rFonts w:hint="eastAsia" w:ascii="仿宋_GB2312" w:hAnsi="Calibri" w:eastAsia="仿宋_GB2312" w:cs="Times New Roman"/>
          <w:color w:val="auto"/>
          <w:sz w:val="32"/>
          <w:szCs w:val="32"/>
          <w:highlight w:val="none"/>
        </w:rPr>
        <w:t>复印</w:t>
      </w:r>
      <w:r>
        <w:rPr>
          <w:rFonts w:hint="default" w:ascii="仿宋_GB2312" w:eastAsia="仿宋_GB2312"/>
          <w:color w:val="auto"/>
          <w:sz w:val="32"/>
          <w:szCs w:val="32"/>
          <w:highlight w:val="none"/>
          <w:lang w:val="en" w:eastAsia="zh-CN"/>
        </w:rPr>
        <w:t>件</w:t>
      </w:r>
      <w:r>
        <w:rPr>
          <w:rFonts w:hint="eastAsia" w:ascii="仿宋_GB2312" w:eastAsia="仿宋_GB2312"/>
          <w:b w:val="0"/>
          <w:bCs w:val="0"/>
          <w:color w:val="auto"/>
          <w:sz w:val="32"/>
          <w:szCs w:val="32"/>
          <w:highlight w:val="none"/>
          <w:lang w:val="en-US" w:eastAsia="zh-CN"/>
        </w:rPr>
        <w:t>。</w:t>
      </w:r>
    </w:p>
    <w:p w14:paraId="06FD012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hAnsi="Calibri" w:eastAsia="仿宋_GB2312" w:cs="Times New Roman"/>
          <w:color w:val="auto"/>
          <w:sz w:val="32"/>
          <w:szCs w:val="32"/>
          <w:highlight w:val="none"/>
        </w:rPr>
        <w:t>法定代表人身份证</w:t>
      </w:r>
      <w:r>
        <w:rPr>
          <w:rFonts w:hint="eastAsia" w:ascii="仿宋_GB2312" w:eastAsia="仿宋_GB2312" w:cs="Times New Roman"/>
          <w:color w:val="auto"/>
          <w:sz w:val="32"/>
          <w:szCs w:val="32"/>
          <w:highlight w:val="none"/>
          <w:lang w:eastAsia="zh-CN"/>
        </w:rPr>
        <w:t>明</w:t>
      </w:r>
      <w:r>
        <w:rPr>
          <w:rFonts w:hint="eastAsia" w:ascii="仿宋_GB2312" w:hAnsi="Calibri" w:eastAsia="仿宋_GB2312" w:cs="Times New Roman"/>
          <w:color w:val="auto"/>
          <w:sz w:val="32"/>
          <w:szCs w:val="32"/>
          <w:highlight w:val="none"/>
        </w:rPr>
        <w:t>复印件</w:t>
      </w:r>
      <w:r>
        <w:rPr>
          <w:rFonts w:hint="eastAsia" w:ascii="仿宋_GB2312" w:eastAsia="仿宋_GB2312"/>
          <w:color w:val="auto"/>
          <w:sz w:val="32"/>
          <w:szCs w:val="32"/>
          <w:highlight w:val="none"/>
          <w:lang w:eastAsia="zh-CN"/>
        </w:rPr>
        <w:t>。</w:t>
      </w:r>
    </w:p>
    <w:p w14:paraId="64C2A70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申报单位</w:t>
      </w:r>
      <w:r>
        <w:rPr>
          <w:rFonts w:hint="eastAsia" w:ascii="仿宋_GB2312" w:eastAsia="仿宋_GB2312"/>
          <w:color w:val="auto"/>
          <w:sz w:val="32"/>
          <w:szCs w:val="32"/>
          <w:highlight w:val="none"/>
          <w:lang w:val="en-US" w:eastAsia="zh-CN"/>
        </w:rPr>
        <w:t>上一自然</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lang w:eastAsia="zh-CN"/>
        </w:rPr>
        <w:t>）财务报告或财务报表。</w:t>
      </w:r>
    </w:p>
    <w:p w14:paraId="4BBFD4D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税务部门提供的</w:t>
      </w:r>
      <w:r>
        <w:rPr>
          <w:rFonts w:hint="eastAsia" w:ascii="仿宋_GB2312" w:eastAsia="仿宋_GB2312"/>
          <w:color w:val="auto"/>
          <w:sz w:val="32"/>
          <w:szCs w:val="32"/>
          <w:highlight w:val="none"/>
          <w:lang w:eastAsia="zh-CN"/>
        </w:rPr>
        <w:t>申报单位</w:t>
      </w:r>
      <w:r>
        <w:rPr>
          <w:rFonts w:hint="eastAsia" w:ascii="仿宋_GB2312" w:eastAsia="仿宋_GB2312"/>
          <w:color w:val="auto"/>
          <w:sz w:val="32"/>
          <w:szCs w:val="32"/>
          <w:highlight w:val="none"/>
          <w:lang w:val="en-US" w:eastAsia="zh-CN"/>
        </w:rPr>
        <w:t>上一自然</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纳税证明</w:t>
      </w:r>
      <w:r>
        <w:rPr>
          <w:rFonts w:hint="eastAsia" w:ascii="仿宋_GB2312" w:eastAsia="仿宋_GB2312"/>
          <w:color w:val="auto"/>
          <w:sz w:val="32"/>
          <w:szCs w:val="32"/>
          <w:highlight w:val="none"/>
          <w:lang w:eastAsia="zh-CN"/>
        </w:rPr>
        <w:t>。</w:t>
      </w:r>
    </w:p>
    <w:p w14:paraId="6A4F282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（5）</w:t>
      </w:r>
      <w:r>
        <w:rPr>
          <w:rFonts w:hint="eastAsia" w:ascii="仿宋_GB2312" w:eastAsia="仿宋_GB2312"/>
          <w:color w:val="auto"/>
          <w:sz w:val="32"/>
          <w:szCs w:val="32"/>
          <w:highlight w:val="none"/>
          <w:lang w:eastAsia="zh-CN"/>
        </w:rPr>
        <w:t>申报单位</w:t>
      </w:r>
      <w:r>
        <w:rPr>
          <w:rFonts w:hint="eastAsia" w:ascii="仿宋_GB2312" w:eastAsia="仿宋_GB2312"/>
          <w:color w:val="auto"/>
          <w:sz w:val="32"/>
          <w:szCs w:val="32"/>
          <w:highlight w:val="none"/>
          <w:lang w:val="en-US" w:eastAsia="zh-CN"/>
        </w:rPr>
        <w:t>上一自然</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向统计部门申报的统计报表。此项仅纳统企业提供，未纳统企业请提供未纳统说明并加盖公章。【未纳统说明内容参考：截至2024年12月31日，本公司因</w:t>
      </w:r>
      <w:r>
        <w:rPr>
          <w:rFonts w:hint="eastAsia" w:ascii="仿宋_GB2312" w:eastAsia="仿宋_GB2312"/>
          <w:color w:val="auto"/>
          <w:sz w:val="32"/>
          <w:szCs w:val="32"/>
          <w:highlight w:val="none"/>
          <w:u w:val="single"/>
          <w:lang w:val="en-US" w:eastAsia="zh-CN"/>
        </w:rPr>
        <w:t>不满足纳统条件（根据公司实际情况填具体原因）</w:t>
      </w:r>
      <w:r>
        <w:rPr>
          <w:rFonts w:hint="eastAsia" w:ascii="仿宋_GB2312" w:eastAsia="仿宋_GB2312"/>
          <w:color w:val="auto"/>
          <w:sz w:val="32"/>
          <w:szCs w:val="32"/>
          <w:highlight w:val="none"/>
          <w:lang w:val="en-US" w:eastAsia="zh-CN"/>
        </w:rPr>
        <w:t>而未纳统。2025年1月1日至9月30日，本公司已实际产生收入___万元，预计本年度满足纳统条件并纳统/预计本年度依旧不满足纳统条件。】</w:t>
      </w:r>
    </w:p>
    <w:p w14:paraId="590632F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（6）申报项目主创人员名单（包括但不限于编剧、导演、主演）。</w:t>
      </w:r>
    </w:p>
    <w:p w14:paraId="19B69B9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（7）作品获得的</w:t>
      </w:r>
      <w:r>
        <w:rPr>
          <w:rFonts w:hint="eastAsia" w:ascii="仿宋_GB2312" w:hAnsi="黑体" w:eastAsia="仿宋_GB2312" w:cs="宋体"/>
          <w:bCs/>
          <w:color w:val="auto"/>
          <w:sz w:val="32"/>
          <w:szCs w:val="32"/>
          <w:highlight w:val="none"/>
          <w:lang w:eastAsia="zh-CN"/>
        </w:rPr>
        <w:t>广东省《网络剧</w:t>
      </w:r>
      <w:r>
        <w:rPr>
          <w:rFonts w:hint="eastAsia" w:ascii="仿宋_GB2312" w:eastAsia="仿宋_GB2312"/>
          <w:color w:val="auto"/>
          <w:sz w:val="32"/>
          <w:szCs w:val="32"/>
          <w:highlight w:val="none"/>
          <w:lang w:val="en-US" w:eastAsia="zh-CN"/>
        </w:rPr>
        <w:t>片发行许可证》或节目登记备案号。</w:t>
      </w:r>
    </w:p>
    <w:p w14:paraId="6A26369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color w:val="auto"/>
          <w:sz w:val="32"/>
          <w:szCs w:val="32"/>
          <w:highlight w:val="none"/>
          <w:lang w:val="en-US" w:eastAsia="zh-CN"/>
        </w:rPr>
        <w:t>（8）作品上线播出的有关证明（后台截图、播出合同、盖章证明等，需明确体现作品名称和上线时间）。</w:t>
      </w:r>
    </w:p>
    <w:p w14:paraId="74A3025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eastAsia="仿宋_GB2312"/>
          <w:color w:val="auto"/>
          <w:sz w:val="32"/>
          <w:szCs w:val="32"/>
          <w:highlight w:val="none"/>
          <w:lang w:val="en-US" w:eastAsia="zh-CN"/>
        </w:rPr>
        <w:t>（9）作品制作成本决算表（以向主管</w:t>
      </w:r>
      <w:r>
        <w:rPr>
          <w:rFonts w:hint="eastAsia" w:ascii="仿宋_GB2312" w:hAnsi="Calibri" w:eastAsia="仿宋_GB2312" w:cs="Times New Roman"/>
          <w:color w:val="auto"/>
          <w:kern w:val="2"/>
          <w:sz w:val="32"/>
          <w:szCs w:val="32"/>
          <w:highlight w:val="none"/>
          <w:lang w:val="en-US" w:eastAsia="zh-CN" w:bidi="ar-SA"/>
        </w:rPr>
        <w:t>部门提交成片审查的版本为准）</w:t>
      </w:r>
      <w:r>
        <w:rPr>
          <w:rFonts w:hint="eastAsia" w:ascii="仿宋_GB2312" w:eastAsia="仿宋_GB2312" w:cs="Times New Roman"/>
          <w:color w:val="auto"/>
          <w:kern w:val="2"/>
          <w:sz w:val="32"/>
          <w:szCs w:val="32"/>
          <w:highlight w:val="none"/>
          <w:lang w:val="en-US" w:eastAsia="zh-CN" w:bidi="ar-SA"/>
        </w:rPr>
        <w:t>。</w:t>
      </w:r>
    </w:p>
    <w:p w14:paraId="3B4DDBB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2.申报“</w:t>
      </w:r>
      <w:r>
        <w:rPr>
          <w:rFonts w:hint="eastAsia" w:ascii="仿宋_GB2312" w:eastAsia="仿宋_GB2312"/>
          <w:color w:val="auto"/>
          <w:sz w:val="32"/>
          <w:szCs w:val="32"/>
          <w:highlight w:val="none"/>
          <w:lang w:eastAsia="zh-CN"/>
        </w:rPr>
        <w:t>微短剧创作生产</w:t>
      </w:r>
      <w:r>
        <w:rPr>
          <w:rFonts w:hint="eastAsia" w:ascii="仿宋_GB2312" w:eastAsia="仿宋_GB2312"/>
          <w:color w:val="auto"/>
          <w:sz w:val="32"/>
          <w:szCs w:val="32"/>
          <w:highlight w:val="none"/>
          <w:lang w:val="en-US" w:eastAsia="zh-CN"/>
        </w:rPr>
        <w:t>”项目各扶持方向需补充提供的说明材料附件：</w:t>
      </w:r>
    </w:p>
    <w:p w14:paraId="6191D012">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lang w:val="en-US" w:eastAsia="zh-CN"/>
        </w:rPr>
        <w:t>（1）优秀剧本创作：</w:t>
      </w:r>
      <w:r>
        <w:rPr>
          <w:rFonts w:hint="eastAsia" w:ascii="汉仪书宋二S" w:hAnsi="汉仪书宋二S" w:eastAsia="汉仪书宋二S" w:cs="汉仪书宋二S"/>
          <w:color w:val="auto"/>
          <w:sz w:val="32"/>
          <w:szCs w:val="32"/>
          <w:highlight w:val="none"/>
          <w:lang w:val="en-US" w:eastAsia="zh-CN"/>
        </w:rPr>
        <w:t>①</w:t>
      </w:r>
      <w:r>
        <w:rPr>
          <w:rFonts w:hint="eastAsia" w:ascii="仿宋_GB2312" w:eastAsia="仿宋_GB2312"/>
          <w:color w:val="auto"/>
          <w:sz w:val="32"/>
          <w:szCs w:val="32"/>
          <w:highlight w:val="none"/>
          <w:lang w:val="en-US" w:eastAsia="zh-CN"/>
        </w:rPr>
        <w:t>申报单位在深圳办公地址的产权证明或租赁合同复印件；</w:t>
      </w:r>
      <w:r>
        <w:rPr>
          <w:rFonts w:hint="eastAsia" w:ascii="汉仪书宋二S" w:hAnsi="汉仪书宋二S" w:eastAsia="汉仪书宋二S" w:cs="汉仪书宋二S"/>
          <w:color w:val="auto"/>
          <w:sz w:val="32"/>
          <w:szCs w:val="32"/>
          <w:highlight w:val="none"/>
          <w:lang w:val="en-US" w:eastAsia="zh-CN"/>
        </w:rPr>
        <w:t>②</w:t>
      </w:r>
      <w:r>
        <w:rPr>
          <w:rFonts w:hint="eastAsia" w:ascii="仿宋_GB2312" w:eastAsia="仿宋_GB2312"/>
          <w:color w:val="auto"/>
          <w:sz w:val="32"/>
          <w:szCs w:val="32"/>
          <w:highlight w:val="none"/>
          <w:lang w:val="en-US" w:eastAsia="zh-CN"/>
        </w:rPr>
        <w:t>申报单位申报的剧本满足本申报指南“四、申报条件”第（七）条的有关红头文件或官网通知等证明材料；</w:t>
      </w:r>
      <w:r>
        <w:rPr>
          <w:rFonts w:hint="eastAsia" w:ascii="汉仪书宋二S" w:hAnsi="汉仪书宋二S" w:eastAsia="汉仪书宋二S" w:cs="汉仪书宋二S"/>
          <w:color w:val="auto"/>
          <w:sz w:val="32"/>
          <w:szCs w:val="32"/>
          <w:highlight w:val="none"/>
          <w:lang w:val="en-US" w:eastAsia="zh-CN"/>
        </w:rPr>
        <w:t>③</w:t>
      </w:r>
      <w:r>
        <w:rPr>
          <w:rFonts w:hint="eastAsia" w:ascii="仿宋_GB2312" w:hAnsi="Calibri" w:eastAsia="仿宋_GB2312" w:cs="Times New Roman"/>
          <w:color w:val="auto"/>
          <w:kern w:val="2"/>
          <w:sz w:val="32"/>
          <w:szCs w:val="32"/>
          <w:highlight w:val="none"/>
          <w:lang w:val="en-US" w:eastAsia="zh-CN" w:bidi="ar-SA"/>
        </w:rPr>
        <w:t>申报剧本全文</w:t>
      </w:r>
      <w:r>
        <w:rPr>
          <w:rFonts w:hint="eastAsia" w:ascii="仿宋_GB2312" w:eastAsia="仿宋_GB2312" w:cs="Times New Roman"/>
          <w:color w:val="auto"/>
          <w:kern w:val="2"/>
          <w:sz w:val="32"/>
          <w:szCs w:val="32"/>
          <w:highlight w:val="none"/>
          <w:lang w:val="en-US" w:eastAsia="zh-CN" w:bidi="ar-SA"/>
        </w:rPr>
        <w:t>；</w:t>
      </w:r>
      <w:r>
        <w:rPr>
          <w:rFonts w:hint="eastAsia" w:ascii="汉仪书宋二S" w:hAnsi="汉仪书宋二S" w:eastAsia="汉仪书宋二S" w:cs="汉仪书宋二S"/>
          <w:color w:val="auto"/>
          <w:kern w:val="2"/>
          <w:sz w:val="32"/>
          <w:szCs w:val="32"/>
          <w:highlight w:val="none"/>
          <w:lang w:val="en-US" w:eastAsia="zh-CN" w:bidi="ar-SA"/>
        </w:rPr>
        <w:t>④</w:t>
      </w:r>
      <w:r>
        <w:rPr>
          <w:rFonts w:hint="eastAsia" w:ascii="仿宋_GB2312" w:eastAsia="仿宋_GB2312"/>
          <w:color w:val="auto"/>
          <w:sz w:val="32"/>
          <w:szCs w:val="32"/>
          <w:highlight w:val="none"/>
          <w:lang w:val="en-US" w:eastAsia="zh-CN"/>
        </w:rPr>
        <w:t>外购剧本提供申报剧本的编剧合同，自创剧本提供编剧劳动合同和剧本研发成本明细表（包括但不限于费用类别、支出时间、发票/收据编号、银行转账记录编号等）。</w:t>
      </w:r>
    </w:p>
    <w:p w14:paraId="535F3E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3"/>
          <w:rFonts w:hint="eastAsia" w:ascii="仿宋_GB2312" w:hAnsi="仿宋_GB2312" w:eastAsia="仿宋_GB2312" w:cs="Times New Roman"/>
          <w:color w:val="auto"/>
          <w:kern w:val="2"/>
          <w:sz w:val="32"/>
          <w:szCs w:val="24"/>
          <w:highlight w:val="none"/>
          <w:lang w:val="en-US" w:eastAsia="zh-CN" w:bidi="ar-SA"/>
        </w:rPr>
      </w:pPr>
      <w:r>
        <w:rPr>
          <w:rFonts w:hint="eastAsia" w:ascii="仿宋_GB2312" w:eastAsia="仿宋_GB2312"/>
          <w:b/>
          <w:bCs/>
          <w:color w:val="auto"/>
          <w:sz w:val="32"/>
          <w:szCs w:val="32"/>
          <w:highlight w:val="none"/>
          <w:lang w:val="en-US" w:eastAsia="zh-CN"/>
        </w:rPr>
        <w:t>（2）来深取景拍摄：</w:t>
      </w:r>
      <w:r>
        <w:rPr>
          <w:rFonts w:hint="eastAsia" w:ascii="汉仪书宋二S" w:hAnsi="汉仪书宋二S" w:eastAsia="汉仪书宋二S" w:cs="汉仪书宋二S"/>
          <w:color w:val="auto"/>
          <w:sz w:val="32"/>
          <w:szCs w:val="32"/>
          <w:highlight w:val="none"/>
          <w:lang w:val="en-US" w:eastAsia="zh-CN"/>
        </w:rPr>
        <w:t>①</w:t>
      </w:r>
      <w:r>
        <w:rPr>
          <w:rFonts w:hint="eastAsia" w:ascii="仿宋_GB2312" w:eastAsia="仿宋_GB2312"/>
          <w:sz w:val="32"/>
          <w:szCs w:val="32"/>
          <w:highlight w:val="none"/>
          <w:lang w:val="en-US" w:eastAsia="zh-CN"/>
        </w:rPr>
        <w:t>申报的微短剧作品在深圳取景拍摄情况（取景地、剧情和台词概要、在成片中的集数和秒数）；</w:t>
      </w:r>
      <w:r>
        <w:rPr>
          <w:rFonts w:hint="eastAsia" w:ascii="汉仪书宋二S" w:hAnsi="汉仪书宋二S" w:eastAsia="汉仪书宋二S" w:cs="汉仪书宋二S"/>
          <w:color w:val="auto"/>
          <w:sz w:val="32"/>
          <w:szCs w:val="32"/>
          <w:highlight w:val="none"/>
          <w:lang w:val="en-US" w:eastAsia="zh-CN"/>
        </w:rPr>
        <w:t>②</w:t>
      </w:r>
      <w:r>
        <w:rPr>
          <w:rFonts w:hint="eastAsia" w:ascii="仿宋_GB2312" w:eastAsia="仿宋_GB2312"/>
          <w:sz w:val="32"/>
          <w:szCs w:val="32"/>
          <w:highlight w:val="none"/>
          <w:lang w:val="en-US" w:eastAsia="zh-CN"/>
        </w:rPr>
        <w:t>申报的微短剧作品在网络视听平台播出后所获排名情况的有关证明（后台截图、年度榜单、盖章证明等）；</w:t>
      </w:r>
      <w:r>
        <w:rPr>
          <w:rFonts w:hint="eastAsia" w:ascii="汉仪书宋二S" w:hAnsi="汉仪书宋二S" w:eastAsia="汉仪书宋二S" w:cs="汉仪书宋二S"/>
          <w:color w:val="auto"/>
          <w:sz w:val="32"/>
          <w:szCs w:val="32"/>
          <w:highlight w:val="none"/>
          <w:lang w:val="en-US" w:eastAsia="zh-CN"/>
        </w:rPr>
        <w:t>③</w:t>
      </w:r>
      <w:r>
        <w:rPr>
          <w:rFonts w:hint="eastAsia" w:ascii="仿宋_GB2312" w:eastAsia="仿宋_GB2312" w:cs="Times New Roman"/>
          <w:kern w:val="2"/>
          <w:sz w:val="32"/>
          <w:szCs w:val="32"/>
          <w:highlight w:val="none"/>
          <w:lang w:val="en-US" w:eastAsia="zh-CN" w:bidi="ar-SA"/>
        </w:rPr>
        <w:t>作品对深圳</w:t>
      </w:r>
      <w:r>
        <w:rPr>
          <w:rStyle w:val="13"/>
          <w:rFonts w:hint="eastAsia" w:ascii="仿宋_GB2312" w:hAnsi="仿宋_GB2312" w:eastAsia="仿宋_GB2312" w:cs="Times New Roman"/>
          <w:color w:val="auto"/>
          <w:kern w:val="2"/>
          <w:sz w:val="32"/>
          <w:szCs w:val="24"/>
          <w:highlight w:val="none"/>
          <w:lang w:val="en-US" w:eastAsia="zh-CN" w:bidi="ar-SA"/>
        </w:rPr>
        <w:t>城市形象提升和旅游宣传推广发挥的积极作用情况概述（限1000字，突出数据）；</w:t>
      </w:r>
      <w:r>
        <w:rPr>
          <w:rFonts w:hint="eastAsia" w:ascii="汉仪书宋二S" w:hAnsi="汉仪书宋二S" w:eastAsia="汉仪书宋二S" w:cs="汉仪书宋二S"/>
          <w:color w:val="auto"/>
          <w:kern w:val="2"/>
          <w:sz w:val="32"/>
          <w:szCs w:val="32"/>
          <w:highlight w:val="none"/>
          <w:lang w:val="en-US" w:eastAsia="zh-CN" w:bidi="ar-SA"/>
        </w:rPr>
        <w:t>④</w:t>
      </w:r>
      <w:r>
        <w:rPr>
          <w:rStyle w:val="13"/>
          <w:rFonts w:hint="eastAsia" w:ascii="仿宋_GB2312" w:hAnsi="仿宋_GB2312" w:eastAsia="仿宋_GB2312" w:cs="Times New Roman"/>
          <w:color w:val="auto"/>
          <w:kern w:val="2"/>
          <w:sz w:val="32"/>
          <w:szCs w:val="24"/>
          <w:highlight w:val="none"/>
          <w:lang w:val="en-US" w:eastAsia="zh-CN" w:bidi="ar-SA"/>
        </w:rPr>
        <w:t>申报单位广播电视节目制作经营许可证。</w:t>
      </w:r>
    </w:p>
    <w:p w14:paraId="20399AFE">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b/>
          <w:bCs/>
          <w:color w:val="auto"/>
          <w:sz w:val="32"/>
          <w:szCs w:val="32"/>
          <w:highlight w:val="none"/>
          <w:lang w:val="en-US" w:eastAsia="zh-CN"/>
        </w:rPr>
        <w:t>（3）发行播映：</w:t>
      </w:r>
      <w:r>
        <w:rPr>
          <w:rFonts w:hint="eastAsia" w:ascii="汉仪书宋二S" w:hAnsi="汉仪书宋二S" w:eastAsia="汉仪书宋二S" w:cs="汉仪书宋二S"/>
          <w:color w:val="auto"/>
          <w:sz w:val="32"/>
          <w:szCs w:val="32"/>
          <w:highlight w:val="none"/>
          <w:lang w:val="en-US" w:eastAsia="zh-CN"/>
        </w:rPr>
        <w:t>①</w:t>
      </w:r>
      <w:r>
        <w:rPr>
          <w:rFonts w:hint="eastAsia" w:ascii="仿宋_GB2312" w:eastAsia="仿宋_GB2312"/>
          <w:sz w:val="32"/>
          <w:szCs w:val="32"/>
          <w:highlight w:val="none"/>
          <w:lang w:val="en-US" w:eastAsia="zh-CN"/>
        </w:rPr>
        <w:t>申报单位在深圳办公地址的产权证明或租赁合同；</w:t>
      </w:r>
      <w:r>
        <w:rPr>
          <w:rFonts w:hint="eastAsia" w:ascii="汉仪书宋二S" w:hAnsi="汉仪书宋二S" w:eastAsia="汉仪书宋二S" w:cs="汉仪书宋二S"/>
          <w:color w:val="auto"/>
          <w:sz w:val="32"/>
          <w:szCs w:val="32"/>
          <w:highlight w:val="none"/>
          <w:lang w:val="en-US" w:eastAsia="zh-CN"/>
        </w:rPr>
        <w:t>②</w:t>
      </w:r>
      <w:r>
        <w:rPr>
          <w:rFonts w:hint="eastAsia" w:ascii="仿宋_GB2312" w:eastAsia="仿宋_GB2312"/>
          <w:sz w:val="32"/>
          <w:szCs w:val="32"/>
          <w:highlight w:val="none"/>
          <w:lang w:val="en-US" w:eastAsia="zh-CN"/>
        </w:rPr>
        <w:t>申报的微短剧作品发行播映收益情况的有关证明（能够证明微短剧分账、广告、版权等发行收益金额的证明，包括合同、账单、发票、流水等。同一作品在多个平台播出的，按照“就高、不重复”原则，提供发行播映收益最大平台的相关证明）；</w:t>
      </w:r>
      <w:r>
        <w:rPr>
          <w:rFonts w:hint="eastAsia" w:ascii="汉仪书宋二S" w:hAnsi="汉仪书宋二S" w:eastAsia="汉仪书宋二S" w:cs="汉仪书宋二S"/>
          <w:color w:val="auto"/>
          <w:sz w:val="32"/>
          <w:szCs w:val="32"/>
          <w:highlight w:val="none"/>
          <w:lang w:val="en-US" w:eastAsia="zh-CN"/>
        </w:rPr>
        <w:t>③</w:t>
      </w:r>
      <w:r>
        <w:rPr>
          <w:rFonts w:hint="eastAsia" w:ascii="仿宋_GB2312" w:eastAsia="仿宋_GB2312"/>
          <w:sz w:val="32"/>
          <w:szCs w:val="32"/>
          <w:highlight w:val="none"/>
          <w:lang w:val="en-US" w:eastAsia="zh-CN"/>
        </w:rPr>
        <w:t>申报单位广播电视节目制作经营许可证复印件。</w:t>
      </w:r>
    </w:p>
    <w:p w14:paraId="3960BF34">
      <w:pPr>
        <w:pStyle w:val="2"/>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ascii="仿宋_GB2312" w:eastAsia="仿宋_GB2312"/>
          <w:b/>
          <w:bCs/>
          <w:sz w:val="32"/>
          <w:szCs w:val="32"/>
          <w:highlight w:val="none"/>
          <w:lang w:val="en-US" w:eastAsia="zh-CN"/>
        </w:rPr>
        <w:t>（4）精品微短剧创作：</w:t>
      </w:r>
      <w:r>
        <w:rPr>
          <w:rFonts w:hint="eastAsia" w:ascii="汉仪书宋二S" w:hAnsi="汉仪书宋二S" w:eastAsia="汉仪书宋二S" w:cs="汉仪书宋二S"/>
          <w:color w:val="auto"/>
          <w:sz w:val="32"/>
          <w:szCs w:val="32"/>
          <w:highlight w:val="none"/>
          <w:lang w:val="en-US" w:eastAsia="zh-CN"/>
        </w:rPr>
        <w:t>①</w:t>
      </w:r>
      <w:r>
        <w:rPr>
          <w:rFonts w:hint="eastAsia" w:ascii="仿宋_GB2312" w:eastAsia="仿宋_GB2312"/>
          <w:sz w:val="32"/>
          <w:szCs w:val="32"/>
          <w:highlight w:val="none"/>
          <w:lang w:val="en-US" w:eastAsia="zh-CN"/>
        </w:rPr>
        <w:t>申报单位在深圳办公地址的产权证明或租赁合同</w:t>
      </w:r>
      <w:r>
        <w:rPr>
          <w:rFonts w:hint="eastAsia" w:ascii="仿宋_GB2312" w:hAnsi="Calibri" w:eastAsia="仿宋_GB2312" w:cs="Times New Roman"/>
          <w:sz w:val="32"/>
          <w:szCs w:val="32"/>
          <w:highlight w:val="none"/>
        </w:rPr>
        <w:t>复印件</w:t>
      </w:r>
      <w:r>
        <w:rPr>
          <w:rFonts w:hint="eastAsia" w:ascii="仿宋_GB2312" w:eastAsia="仿宋_GB2312" w:cs="Times New Roman"/>
          <w:sz w:val="32"/>
          <w:szCs w:val="32"/>
          <w:highlight w:val="none"/>
          <w:lang w:eastAsia="zh-CN"/>
        </w:rPr>
        <w:t>；</w:t>
      </w:r>
      <w:r>
        <w:rPr>
          <w:rFonts w:hint="eastAsia" w:ascii="汉仪书宋二S" w:hAnsi="汉仪书宋二S" w:eastAsia="汉仪书宋二S" w:cs="汉仪书宋二S"/>
          <w:color w:val="auto"/>
          <w:sz w:val="32"/>
          <w:szCs w:val="32"/>
          <w:highlight w:val="none"/>
          <w:lang w:val="en-US" w:eastAsia="zh-CN"/>
        </w:rPr>
        <w:t>②</w:t>
      </w:r>
      <w:r>
        <w:rPr>
          <w:rFonts w:hint="eastAsia" w:ascii="仿宋_GB2312" w:eastAsia="仿宋_GB2312"/>
          <w:sz w:val="32"/>
          <w:szCs w:val="32"/>
          <w:highlight w:val="none"/>
          <w:lang w:val="en-US" w:eastAsia="zh-CN"/>
        </w:rPr>
        <w:t>申报的微短剧作品播出后所获排名情况的有关证明；</w:t>
      </w:r>
      <w:r>
        <w:rPr>
          <w:rFonts w:hint="eastAsia" w:ascii="汉仪书宋二S" w:hAnsi="汉仪书宋二S" w:eastAsia="汉仪书宋二S" w:cs="汉仪书宋二S"/>
          <w:color w:val="auto"/>
          <w:sz w:val="32"/>
          <w:szCs w:val="32"/>
          <w:highlight w:val="none"/>
          <w:lang w:val="en-US" w:eastAsia="zh-CN"/>
        </w:rPr>
        <w:t>③</w:t>
      </w:r>
      <w:r>
        <w:rPr>
          <w:rStyle w:val="13"/>
          <w:rFonts w:hint="eastAsia" w:ascii="仿宋_GB2312" w:hAnsi="仿宋_GB2312" w:eastAsia="仿宋_GB2312" w:cs="Times New Roman"/>
          <w:color w:val="auto"/>
          <w:kern w:val="2"/>
          <w:sz w:val="32"/>
          <w:szCs w:val="24"/>
          <w:highlight w:val="none"/>
          <w:lang w:val="en-US" w:eastAsia="zh-CN" w:bidi="ar-SA"/>
        </w:rPr>
        <w:t>申报单位广播电视节目制作经营许可证</w:t>
      </w:r>
      <w:r>
        <w:rPr>
          <w:rFonts w:hint="eastAsia" w:ascii="仿宋_GB2312" w:hAnsi="Calibri" w:eastAsia="仿宋_GB2312" w:cs="Times New Roman"/>
          <w:sz w:val="32"/>
          <w:szCs w:val="32"/>
          <w:highlight w:val="none"/>
        </w:rPr>
        <w:t>复印件</w:t>
      </w:r>
      <w:r>
        <w:rPr>
          <w:rStyle w:val="13"/>
          <w:rFonts w:hint="eastAsia" w:ascii="仿宋_GB2312" w:hAnsi="仿宋_GB2312" w:eastAsia="仿宋_GB2312" w:cs="Times New Roman"/>
          <w:color w:val="auto"/>
          <w:kern w:val="2"/>
          <w:sz w:val="32"/>
          <w:szCs w:val="24"/>
          <w:highlight w:val="none"/>
          <w:lang w:val="en-US" w:eastAsia="zh-CN" w:bidi="ar-SA"/>
        </w:rPr>
        <w:t>。</w:t>
      </w:r>
    </w:p>
    <w:p w14:paraId="64AD77A9">
      <w:pPr>
        <w:pStyle w:val="2"/>
        <w:keepNext w:val="0"/>
        <w:keepLines w:val="0"/>
        <w:pageBreakBefore w:val="0"/>
        <w:widowControl w:val="0"/>
        <w:kinsoku/>
        <w:wordWrap/>
        <w:overflowPunct/>
        <w:topLinePunct w:val="0"/>
        <w:autoSpaceDE/>
        <w:autoSpaceDN/>
        <w:bidi w:val="0"/>
        <w:spacing w:line="560" w:lineRule="exact"/>
        <w:textAlignment w:val="auto"/>
        <w:rPr>
          <w:rStyle w:val="13"/>
          <w:rFonts w:hint="eastAsia" w:ascii="仿宋_GB2312" w:hAnsi="仿宋_GB2312" w:eastAsia="仿宋_GB2312" w:cs="Times New Roman"/>
          <w:color w:val="auto"/>
          <w:kern w:val="2"/>
          <w:sz w:val="32"/>
          <w:szCs w:val="24"/>
          <w:highlight w:val="none"/>
          <w:lang w:val="en-US" w:eastAsia="zh-CN" w:bidi="ar-SA"/>
        </w:rPr>
      </w:pPr>
      <w:r>
        <w:rPr>
          <w:rFonts w:hint="eastAsia" w:ascii="仿宋_GB2312" w:eastAsia="仿宋_GB2312"/>
          <w:color w:val="auto"/>
          <w:sz w:val="32"/>
          <w:szCs w:val="32"/>
          <w:highlight w:val="none"/>
          <w:lang w:eastAsia="zh-CN"/>
        </w:rPr>
        <w:t>同一申报单位的同一微短剧作品，同时申报</w:t>
      </w:r>
      <w:r>
        <w:rPr>
          <w:rStyle w:val="13"/>
          <w:rFonts w:hint="eastAsia" w:ascii="仿宋_GB2312" w:hAnsi="仿宋_GB2312" w:eastAsia="仿宋_GB2312" w:cs="Times New Roman"/>
          <w:color w:val="auto"/>
          <w:kern w:val="2"/>
          <w:sz w:val="32"/>
          <w:szCs w:val="24"/>
          <w:highlight w:val="none"/>
          <w:lang w:val="en-US" w:eastAsia="zh-CN" w:bidi="ar-SA"/>
        </w:rPr>
        <w:t>2个及以上扶持方向的，请将上述第2条中（1）-（4）的申报材料汇总在一个压缩包（.zip格式）上传，其中相同的申报材料只需提供一次。</w:t>
      </w:r>
    </w:p>
    <w:p w14:paraId="60D0DDCF">
      <w:pPr>
        <w:pStyle w:val="2"/>
        <w:keepNext w:val="0"/>
        <w:keepLines w:val="0"/>
        <w:pageBreakBefore w:val="0"/>
        <w:widowControl w:val="0"/>
        <w:numPr>
          <w:ilvl w:val="0"/>
          <w:numId w:val="2"/>
        </w:numPr>
        <w:kinsoku/>
        <w:wordWrap/>
        <w:overflowPunct/>
        <w:topLinePunct w:val="0"/>
        <w:autoSpaceDE/>
        <w:autoSpaceDN/>
        <w:bidi w:val="0"/>
        <w:spacing w:line="560" w:lineRule="exact"/>
        <w:textAlignment w:val="auto"/>
        <w:rPr>
          <w:rStyle w:val="13"/>
          <w:rFonts w:hint="eastAsia" w:ascii="CESI楷体-GB2312" w:hAnsi="CESI楷体-GB2312" w:eastAsia="CESI楷体-GB2312" w:cs="CESI楷体-GB2312"/>
          <w:color w:val="auto"/>
          <w:sz w:val="32"/>
          <w:szCs w:val="32"/>
          <w:highlight w:val="none"/>
          <w:lang w:val="en-US" w:eastAsia="zh-CN"/>
        </w:rPr>
      </w:pPr>
      <w:r>
        <w:rPr>
          <w:rStyle w:val="13"/>
          <w:rFonts w:hint="eastAsia" w:ascii="CESI楷体-GB2312" w:hAnsi="CESI楷体-GB2312" w:eastAsia="CESI楷体-GB2312" w:cs="CESI楷体-GB2312"/>
          <w:color w:val="auto"/>
          <w:sz w:val="32"/>
          <w:szCs w:val="32"/>
          <w:highlight w:val="none"/>
          <w:lang w:val="en-US" w:eastAsia="zh-CN"/>
        </w:rPr>
        <w:t>预审</w:t>
      </w:r>
    </w:p>
    <w:p w14:paraId="328DD1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我局</w:t>
      </w:r>
      <w:r>
        <w:rPr>
          <w:rFonts w:hint="eastAsia" w:ascii="仿宋_GB2312" w:eastAsia="仿宋_GB2312" w:cs="Times New Roman"/>
          <w:color w:val="auto"/>
          <w:kern w:val="2"/>
          <w:sz w:val="32"/>
          <w:szCs w:val="32"/>
          <w:highlight w:val="none"/>
          <w:lang w:val="en-US" w:eastAsia="zh-CN" w:bidi="ar-SA"/>
        </w:rPr>
        <w:t>将</w:t>
      </w:r>
      <w:r>
        <w:rPr>
          <w:rFonts w:hint="eastAsia" w:ascii="仿宋_GB2312" w:hAnsi="Calibri" w:eastAsia="仿宋_GB2312" w:cs="Times New Roman"/>
          <w:color w:val="auto"/>
          <w:kern w:val="2"/>
          <w:sz w:val="32"/>
          <w:szCs w:val="32"/>
          <w:highlight w:val="none"/>
          <w:lang w:val="en-US" w:eastAsia="zh-CN" w:bidi="ar-SA"/>
        </w:rPr>
        <w:t>在收到</w:t>
      </w:r>
      <w:r>
        <w:rPr>
          <w:rFonts w:hint="eastAsia" w:ascii="仿宋_GB2312" w:eastAsia="仿宋_GB2312" w:cs="Times New Roman"/>
          <w:color w:val="auto"/>
          <w:kern w:val="2"/>
          <w:sz w:val="32"/>
          <w:szCs w:val="32"/>
          <w:highlight w:val="none"/>
          <w:lang w:val="en-US" w:eastAsia="zh-CN" w:bidi="ar-SA"/>
        </w:rPr>
        <w:t>网上申请后进行预审并通过系统反馈结果，请申报单位密切关注系统返回的预审结果并按照审核备注进行下一步操作。</w:t>
      </w:r>
    </w:p>
    <w:p w14:paraId="6FF772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符合申报条件、填报完整且材料齐全的项目，预审通过。</w:t>
      </w:r>
    </w:p>
    <w:p w14:paraId="3F5BFC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经预审基本符合申报条件，但填报有误/材料不全的项目，预审驳回并备注原因，请按驳回时的备注修改完善后</w:t>
      </w:r>
      <w:r>
        <w:rPr>
          <w:rFonts w:hint="default" w:ascii="仿宋_GB2312" w:eastAsia="仿宋_GB2312" w:cs="Times New Roman"/>
          <w:color w:val="auto"/>
          <w:kern w:val="2"/>
          <w:sz w:val="32"/>
          <w:szCs w:val="32"/>
          <w:highlight w:val="none"/>
          <w:lang w:val="en-US" w:eastAsia="zh-CN" w:bidi="ar-SA"/>
        </w:rPr>
        <w:t>于3个工作日内</w:t>
      </w:r>
      <w:r>
        <w:rPr>
          <w:rFonts w:hint="eastAsia" w:ascii="仿宋_GB2312" w:eastAsia="仿宋_GB2312" w:cs="Times New Roman"/>
          <w:color w:val="auto"/>
          <w:kern w:val="2"/>
          <w:sz w:val="32"/>
          <w:szCs w:val="32"/>
          <w:highlight w:val="none"/>
          <w:lang w:val="en-US" w:eastAsia="zh-CN" w:bidi="ar-SA"/>
        </w:rPr>
        <w:t>重新提交</w:t>
      </w:r>
      <w:r>
        <w:rPr>
          <w:rFonts w:hint="default" w:ascii="仿宋_GB2312"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重新提交的申报项目原则上应与原申报项目的申报主体和项目名称一致。</w:t>
      </w:r>
    </w:p>
    <w:p w14:paraId="117F9F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经预审初步判断不符合申报条件的项目，预审驳回并备注原因。</w:t>
      </w:r>
    </w:p>
    <w:p w14:paraId="3CA66C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申报单位对预审结果有疑问的，可致电0755-88101341咨询。</w:t>
      </w:r>
    </w:p>
    <w:p w14:paraId="3E383B5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CESI楷体-GB2312" w:hAnsi="CESI楷体-GB2312" w:eastAsia="CESI楷体-GB2312" w:cs="CESI楷体-GB2312"/>
          <w:color w:val="auto"/>
          <w:sz w:val="32"/>
          <w:szCs w:val="32"/>
          <w:highlight w:val="none"/>
          <w:lang w:val="en-US" w:eastAsia="zh-CN"/>
        </w:rPr>
      </w:pPr>
      <w:r>
        <w:rPr>
          <w:rStyle w:val="13"/>
          <w:rFonts w:hint="eastAsia" w:ascii="CESI楷体-GB2312" w:hAnsi="CESI楷体-GB2312" w:eastAsia="CESI楷体-GB2312" w:cs="CESI楷体-GB2312"/>
          <w:color w:val="auto"/>
          <w:sz w:val="32"/>
          <w:szCs w:val="32"/>
          <w:highlight w:val="none"/>
          <w:lang w:val="en-US" w:eastAsia="zh-CN"/>
        </w:rPr>
        <w:t>（三）书面材料提交和专家评审</w:t>
      </w:r>
    </w:p>
    <w:p w14:paraId="1A74F982">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网上申报结束后，我局将于10月26日前发布</w:t>
      </w:r>
      <w:r>
        <w:rPr>
          <w:rFonts w:hint="default" w:ascii="仿宋_GB2312" w:eastAsia="仿宋_GB2312" w:cs="Times New Roman"/>
          <w:color w:val="auto"/>
          <w:kern w:val="2"/>
          <w:sz w:val="32"/>
          <w:szCs w:val="32"/>
          <w:highlight w:val="none"/>
          <w:lang w:val="en-US" w:eastAsia="zh-CN" w:bidi="ar-SA"/>
        </w:rPr>
        <w:t>受理</w:t>
      </w:r>
      <w:r>
        <w:rPr>
          <w:rFonts w:hint="eastAsia" w:ascii="仿宋_GB2312" w:eastAsia="仿宋_GB2312" w:cs="Times New Roman"/>
          <w:color w:val="auto"/>
          <w:kern w:val="2"/>
          <w:sz w:val="32"/>
          <w:szCs w:val="32"/>
          <w:highlight w:val="none"/>
          <w:lang w:val="en-US" w:eastAsia="zh-CN" w:bidi="ar-SA"/>
        </w:rPr>
        <w:t>结果。</w:t>
      </w:r>
      <w:r>
        <w:rPr>
          <w:rFonts w:hint="default" w:ascii="仿宋_GB2312" w:eastAsia="仿宋_GB2312" w:cs="Times New Roman"/>
          <w:color w:val="auto"/>
          <w:kern w:val="2"/>
          <w:sz w:val="32"/>
          <w:szCs w:val="32"/>
          <w:highlight w:val="none"/>
          <w:lang w:val="en-US" w:eastAsia="zh-CN" w:bidi="ar-SA"/>
        </w:rPr>
        <w:t>已受理</w:t>
      </w:r>
      <w:r>
        <w:rPr>
          <w:rFonts w:hint="eastAsia" w:ascii="仿宋_GB2312" w:hAnsi="Calibri" w:eastAsia="仿宋_GB2312" w:cs="Times New Roman"/>
          <w:color w:val="auto"/>
          <w:kern w:val="2"/>
          <w:sz w:val="32"/>
          <w:szCs w:val="32"/>
          <w:highlight w:val="none"/>
          <w:lang w:val="en-US" w:eastAsia="zh-CN" w:bidi="ar-SA"/>
        </w:rPr>
        <w:t>的项目</w:t>
      </w:r>
      <w:r>
        <w:rPr>
          <w:rFonts w:hint="eastAsia" w:ascii="仿宋_GB2312" w:eastAsia="仿宋_GB2312" w:cs="Times New Roman"/>
          <w:color w:val="auto"/>
          <w:kern w:val="2"/>
          <w:sz w:val="32"/>
          <w:szCs w:val="32"/>
          <w:highlight w:val="none"/>
          <w:lang w:val="en-US" w:eastAsia="zh-CN" w:bidi="ar-SA"/>
        </w:rPr>
        <w:t>，由</w:t>
      </w:r>
      <w:r>
        <w:rPr>
          <w:rFonts w:hint="eastAsia" w:ascii="仿宋_GB2312" w:hAnsi="Calibri" w:eastAsia="仿宋_GB2312" w:cs="Times New Roman"/>
          <w:color w:val="auto"/>
          <w:kern w:val="2"/>
          <w:sz w:val="32"/>
          <w:szCs w:val="32"/>
          <w:highlight w:val="none"/>
          <w:lang w:val="en-US" w:eastAsia="zh-CN" w:bidi="ar-SA"/>
        </w:rPr>
        <w:t>我局统一安排专家评审并</w:t>
      </w:r>
      <w:r>
        <w:rPr>
          <w:rFonts w:hint="eastAsia" w:ascii="仿宋_GB2312" w:eastAsia="仿宋_GB2312" w:cs="Times New Roman"/>
          <w:color w:val="auto"/>
          <w:kern w:val="2"/>
          <w:sz w:val="32"/>
          <w:szCs w:val="32"/>
          <w:highlight w:val="none"/>
          <w:lang w:val="en-US" w:eastAsia="zh-CN" w:bidi="ar-SA"/>
        </w:rPr>
        <w:t>通过短信或电话形式</w:t>
      </w:r>
      <w:r>
        <w:rPr>
          <w:rFonts w:hint="eastAsia" w:ascii="仿宋_GB2312" w:hAnsi="Calibri" w:eastAsia="仿宋_GB2312" w:cs="Times New Roman"/>
          <w:color w:val="auto"/>
          <w:kern w:val="2"/>
          <w:sz w:val="32"/>
          <w:szCs w:val="32"/>
          <w:highlight w:val="none"/>
          <w:lang w:val="en-US" w:eastAsia="zh-CN" w:bidi="ar-SA"/>
        </w:rPr>
        <w:t>通知。</w:t>
      </w:r>
      <w:r>
        <w:rPr>
          <w:rFonts w:hint="eastAsia" w:ascii="仿宋_GB2312" w:eastAsia="仿宋_GB2312" w:cs="Times New Roman"/>
          <w:color w:val="auto"/>
          <w:kern w:val="2"/>
          <w:sz w:val="32"/>
          <w:szCs w:val="32"/>
          <w:highlight w:val="none"/>
          <w:lang w:val="en-US" w:eastAsia="zh-CN" w:bidi="ar-SA"/>
        </w:rPr>
        <w:t>请申报单位将申报系统下载的申报书（</w:t>
      </w:r>
      <w:r>
        <w:rPr>
          <w:rFonts w:hint="eastAsia" w:ascii="仿宋_GB2312" w:eastAsia="仿宋_GB2312" w:cs="Times New Roman"/>
          <w:color w:val="auto"/>
          <w:kern w:val="2"/>
          <w:sz w:val="32"/>
          <w:szCs w:val="32"/>
          <w:highlight w:val="none"/>
          <w:lang w:val="en-US" w:eastAsia="zh-CN" w:bidi="ar-SA"/>
        </w:rPr>
        <w:t>我的事项-业务详情-表单信息-打印</w:t>
      </w:r>
      <w:r>
        <w:rPr>
          <w:rFonts w:hint="eastAsia" w:ascii="仿宋_GB2312" w:eastAsia="仿宋_GB2312" w:cs="Times New Roman"/>
          <w:color w:val="auto"/>
          <w:kern w:val="2"/>
          <w:sz w:val="32"/>
          <w:szCs w:val="32"/>
          <w:highlight w:val="none"/>
          <w:lang w:val="en-US" w:eastAsia="zh-CN" w:bidi="ar-SA"/>
        </w:rPr>
        <w:t>）及全部附件</w:t>
      </w:r>
      <w:r>
        <w:rPr>
          <w:rFonts w:hint="eastAsia" w:ascii="仿宋_GB2312" w:hAnsi="Calibri" w:eastAsia="仿宋_GB2312" w:cs="Times New Roman"/>
          <w:color w:val="auto"/>
          <w:kern w:val="2"/>
          <w:sz w:val="32"/>
          <w:szCs w:val="32"/>
          <w:highlight w:val="none"/>
          <w:lang w:val="en-US" w:eastAsia="zh-CN" w:bidi="ar-SA"/>
        </w:rPr>
        <w:t>材料</w:t>
      </w:r>
      <w:r>
        <w:rPr>
          <w:rFonts w:hint="eastAsia" w:ascii="仿宋_GB2312" w:eastAsia="仿宋_GB2312" w:cs="Times New Roman"/>
          <w:color w:val="auto"/>
          <w:kern w:val="2"/>
          <w:sz w:val="32"/>
          <w:szCs w:val="32"/>
          <w:highlight w:val="none"/>
          <w:lang w:val="en-US" w:eastAsia="zh-CN" w:bidi="ar-SA"/>
        </w:rPr>
        <w:t>使用</w:t>
      </w:r>
      <w:r>
        <w:rPr>
          <w:rFonts w:hint="eastAsia" w:ascii="仿宋_GB2312" w:hAnsi="Calibri" w:eastAsia="仿宋_GB2312" w:cs="Times New Roman"/>
          <w:color w:val="auto"/>
          <w:kern w:val="2"/>
          <w:sz w:val="32"/>
          <w:szCs w:val="32"/>
          <w:highlight w:val="none"/>
          <w:lang w:val="en-US" w:eastAsia="zh-CN" w:bidi="ar-SA"/>
        </w:rPr>
        <w:t>A4纸打印</w:t>
      </w:r>
      <w:r>
        <w:rPr>
          <w:rFonts w:hint="eastAsia" w:ascii="仿宋_GB2312" w:eastAsia="仿宋_GB2312" w:cs="Times New Roman"/>
          <w:color w:val="auto"/>
          <w:kern w:val="2"/>
          <w:sz w:val="32"/>
          <w:szCs w:val="32"/>
          <w:highlight w:val="none"/>
          <w:lang w:val="en-US" w:eastAsia="zh-CN" w:bidi="ar-SA"/>
        </w:rPr>
        <w:t>、</w:t>
      </w:r>
      <w:r>
        <w:rPr>
          <w:rFonts w:hint="eastAsia" w:ascii="仿宋_GB2312" w:hAnsi="Calibri" w:eastAsia="仿宋_GB2312" w:cs="Times New Roman"/>
          <w:color w:val="auto"/>
          <w:kern w:val="2"/>
          <w:sz w:val="32"/>
          <w:szCs w:val="32"/>
          <w:highlight w:val="none"/>
          <w:lang w:val="en-US" w:eastAsia="zh-CN" w:bidi="ar-SA"/>
        </w:rPr>
        <w:t>左侧装订</w:t>
      </w:r>
      <w:r>
        <w:rPr>
          <w:rFonts w:hint="eastAsia" w:ascii="仿宋_GB2312" w:eastAsia="仿宋_GB2312" w:cs="Times New Roman"/>
          <w:color w:val="auto"/>
          <w:kern w:val="2"/>
          <w:sz w:val="32"/>
          <w:szCs w:val="32"/>
          <w:highlight w:val="none"/>
          <w:lang w:val="en-US" w:eastAsia="zh-CN" w:bidi="ar-SA"/>
        </w:rPr>
        <w:t>、封面及每项证明材料首页盖公章、整本盖骑缝章，一式五份装订成册，带到专家评审现场。专家评审结束后，我局现场工作人员收取两份材料用于审核和归档，其余三份材料退回申报单位。无论评审是否通过，已收取的申报材料恕不退回。</w:t>
      </w:r>
    </w:p>
    <w:p w14:paraId="19E6D2C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CESI楷体-GB2312" w:hAnsi="CESI楷体-GB2312" w:eastAsia="CESI楷体-GB2312" w:cs="CESI楷体-GB2312"/>
          <w:color w:val="auto"/>
          <w:sz w:val="32"/>
          <w:szCs w:val="32"/>
          <w:highlight w:val="none"/>
          <w:lang w:val="en-US" w:eastAsia="zh-CN"/>
        </w:rPr>
      </w:pPr>
      <w:r>
        <w:rPr>
          <w:rStyle w:val="13"/>
          <w:rFonts w:hint="eastAsia" w:ascii="CESI楷体-GB2312" w:hAnsi="CESI楷体-GB2312" w:eastAsia="CESI楷体-GB2312" w:cs="CESI楷体-GB2312"/>
          <w:color w:val="auto"/>
          <w:sz w:val="32"/>
          <w:szCs w:val="32"/>
          <w:highlight w:val="none"/>
          <w:lang w:val="en-US" w:eastAsia="zh-CN"/>
        </w:rPr>
        <w:t>（四）财务审计</w:t>
      </w:r>
    </w:p>
    <w:p w14:paraId="5D3A557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color w:val="auto"/>
          <w:kern w:val="2"/>
          <w:sz w:val="32"/>
          <w:szCs w:val="32"/>
          <w:highlight w:val="none"/>
          <w:lang w:val="en-US" w:eastAsia="zh-CN" w:bidi="ar-SA"/>
        </w:rPr>
      </w:pPr>
      <w:r>
        <w:rPr>
          <w:rFonts w:hint="default" w:ascii="仿宋_GB2312" w:eastAsia="仿宋_GB2312" w:cs="Times New Roman"/>
          <w:color w:val="auto"/>
          <w:kern w:val="2"/>
          <w:sz w:val="32"/>
          <w:szCs w:val="32"/>
          <w:highlight w:val="none"/>
          <w:lang w:val="en-US" w:eastAsia="zh-CN" w:bidi="ar-SA"/>
        </w:rPr>
        <w:t>已受理</w:t>
      </w:r>
      <w:r>
        <w:rPr>
          <w:rFonts w:hint="eastAsia" w:ascii="仿宋_GB2312" w:eastAsia="仿宋_GB2312" w:cs="Times New Roman"/>
          <w:color w:val="auto"/>
          <w:kern w:val="2"/>
          <w:sz w:val="32"/>
          <w:szCs w:val="32"/>
          <w:highlight w:val="none"/>
          <w:lang w:val="en-US" w:eastAsia="zh-CN" w:bidi="ar-SA"/>
        </w:rPr>
        <w:t>的项目，由我局组织第三方机构，根据项目类别和扶持方向分批对项目进行财务审计，核定项目投入情况，请申报单位按照后续通知要求配合提供有关材料。</w:t>
      </w:r>
    </w:p>
    <w:p w14:paraId="49EBBD4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七</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eastAsia="zh-CN"/>
        </w:rPr>
        <w:t>其他说明</w:t>
      </w:r>
    </w:p>
    <w:p w14:paraId="3A338DC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w:t>
      </w:r>
      <w:r>
        <w:rPr>
          <w:rFonts w:hint="eastAsia" w:ascii="仿宋_GB2312" w:eastAsia="仿宋_GB2312"/>
          <w:color w:val="auto"/>
          <w:sz w:val="32"/>
          <w:szCs w:val="32"/>
          <w:highlight w:val="none"/>
          <w:lang w:eastAsia="zh-CN"/>
        </w:rPr>
        <w:t>本项目</w:t>
      </w:r>
      <w:r>
        <w:rPr>
          <w:rFonts w:hint="eastAsia" w:ascii="仿宋_GB2312" w:eastAsia="仿宋_GB2312"/>
          <w:color w:val="auto"/>
          <w:sz w:val="32"/>
          <w:szCs w:val="32"/>
          <w:highlight w:val="none"/>
        </w:rPr>
        <w:t>受理</w:t>
      </w:r>
      <w:r>
        <w:rPr>
          <w:rFonts w:hint="eastAsia" w:ascii="仿宋_GB2312" w:eastAsia="仿宋_GB2312"/>
          <w:color w:val="auto"/>
          <w:sz w:val="32"/>
          <w:szCs w:val="32"/>
          <w:highlight w:val="none"/>
          <w:lang w:eastAsia="zh-CN"/>
        </w:rPr>
        <w:t>和决定</w:t>
      </w:r>
      <w:r>
        <w:rPr>
          <w:rFonts w:hint="eastAsia" w:ascii="仿宋_GB2312" w:eastAsia="仿宋_GB2312"/>
          <w:color w:val="auto"/>
          <w:sz w:val="32"/>
          <w:szCs w:val="32"/>
          <w:highlight w:val="none"/>
        </w:rPr>
        <w:t>机关</w:t>
      </w:r>
      <w:r>
        <w:rPr>
          <w:rFonts w:hint="eastAsia" w:ascii="仿宋_GB2312" w:eastAsia="仿宋_GB2312"/>
          <w:color w:val="auto"/>
          <w:sz w:val="32"/>
          <w:szCs w:val="32"/>
          <w:highlight w:val="none"/>
          <w:lang w:eastAsia="zh-CN"/>
        </w:rPr>
        <w:t>为</w:t>
      </w:r>
      <w:r>
        <w:rPr>
          <w:rFonts w:hint="eastAsia" w:ascii="仿宋_GB2312" w:eastAsia="仿宋_GB2312"/>
          <w:color w:val="auto"/>
          <w:sz w:val="32"/>
          <w:szCs w:val="32"/>
          <w:highlight w:val="none"/>
        </w:rPr>
        <w:t>深圳市文化广电旅游体育局</w:t>
      </w:r>
      <w:r>
        <w:rPr>
          <w:rFonts w:hint="eastAsia" w:ascii="仿宋_GB2312" w:eastAsia="仿宋_GB2312"/>
          <w:color w:val="auto"/>
          <w:sz w:val="32"/>
          <w:szCs w:val="32"/>
          <w:highlight w:val="none"/>
          <w:lang w:eastAsia="zh-CN"/>
        </w:rPr>
        <w:t>，受理和决定程序为：</w:t>
      </w:r>
      <w:r>
        <w:rPr>
          <w:rFonts w:hint="eastAsia" w:ascii="仿宋_GB2312" w:eastAsia="仿宋_GB2312"/>
          <w:color w:val="auto"/>
          <w:sz w:val="32"/>
          <w:szCs w:val="32"/>
          <w:highlight w:val="none"/>
        </w:rPr>
        <w:t>网上申报——网上</w:t>
      </w:r>
      <w:r>
        <w:rPr>
          <w:rFonts w:hint="eastAsia" w:ascii="仿宋_GB2312" w:eastAsia="仿宋_GB2312"/>
          <w:color w:val="auto"/>
          <w:sz w:val="32"/>
          <w:szCs w:val="32"/>
          <w:highlight w:val="none"/>
          <w:lang w:eastAsia="zh-CN"/>
        </w:rPr>
        <w:t>预审</w:t>
      </w:r>
      <w:r>
        <w:rPr>
          <w:rFonts w:hint="eastAsia" w:ascii="仿宋_GB2312" w:eastAsia="仿宋_GB2312"/>
          <w:color w:val="auto"/>
          <w:sz w:val="32"/>
          <w:szCs w:val="32"/>
          <w:highlight w:val="none"/>
        </w:rPr>
        <w:t>——</w:t>
      </w:r>
      <w:r>
        <w:rPr>
          <w:rFonts w:hint="default" w:ascii="仿宋_GB2312" w:eastAsia="仿宋_GB2312"/>
          <w:color w:val="auto"/>
          <w:sz w:val="32"/>
          <w:szCs w:val="32"/>
          <w:highlight w:val="none"/>
          <w:lang w:val="en-US"/>
        </w:rPr>
        <w:t>网上受理</w:t>
      </w:r>
      <w:r>
        <w:rPr>
          <w:rFonts w:hint="eastAsia" w:ascii="仿宋_GB2312" w:eastAsia="仿宋_GB2312"/>
          <w:color w:val="auto"/>
          <w:sz w:val="32"/>
          <w:szCs w:val="32"/>
          <w:highlight w:val="none"/>
        </w:rPr>
        <w:t>——提交书面材料——市文化广电旅游体育局</w:t>
      </w:r>
      <w:r>
        <w:rPr>
          <w:rFonts w:hint="eastAsia" w:ascii="仿宋_GB2312" w:eastAsia="仿宋_GB2312"/>
          <w:color w:val="auto"/>
          <w:sz w:val="32"/>
          <w:szCs w:val="32"/>
          <w:highlight w:val="none"/>
          <w:lang w:eastAsia="zh-CN"/>
        </w:rPr>
        <w:t>组织专家评审</w:t>
      </w:r>
      <w:r>
        <w:rPr>
          <w:rFonts w:hint="eastAsia" w:ascii="仿宋_GB2312" w:eastAsia="仿宋_GB2312"/>
          <w:color w:val="auto"/>
          <w:sz w:val="32"/>
          <w:szCs w:val="32"/>
          <w:highlight w:val="none"/>
        </w:rPr>
        <w:t>——市文化广电旅游体育局委托财务审计——市文化广电旅游体育局党组会议审议——社会公示——市文化广电旅游体育局下达资金计划——拨付资助</w:t>
      </w:r>
      <w:r>
        <w:rPr>
          <w:rFonts w:hint="eastAsia" w:ascii="仿宋_GB2312" w:eastAsia="仿宋_GB2312"/>
          <w:color w:val="auto"/>
          <w:sz w:val="32"/>
          <w:szCs w:val="32"/>
          <w:highlight w:val="none"/>
          <w:lang w:eastAsia="zh-CN"/>
        </w:rPr>
        <w:t>资金</w:t>
      </w:r>
      <w:r>
        <w:rPr>
          <w:rFonts w:hint="eastAsia" w:ascii="仿宋_GB2312" w:eastAsia="仿宋_GB2312"/>
          <w:color w:val="auto"/>
          <w:sz w:val="32"/>
          <w:szCs w:val="32"/>
          <w:highlight w:val="none"/>
        </w:rPr>
        <w:t>。</w:t>
      </w:r>
    </w:p>
    <w:p w14:paraId="18741F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深圳</w:t>
      </w:r>
      <w:r>
        <w:rPr>
          <w:rFonts w:hint="eastAsia" w:ascii="仿宋_GB2312" w:eastAsia="仿宋_GB2312"/>
          <w:color w:val="auto"/>
          <w:sz w:val="32"/>
          <w:szCs w:val="32"/>
          <w:highlight w:val="none"/>
        </w:rPr>
        <w:t>市文化广电旅游体育局没有和任何中介机构合作，也从未委托任何单位或个人代理资金申报事宜，请项目申报单位自主申报。我局将严格按照有关标准和程序受理与评审，不收取任何费用。</w:t>
      </w:r>
    </w:p>
    <w:p w14:paraId="13885F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申报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在专项资金的申报、使用、审核、管理等过程中存在以下情形的，将按专项资金管理相关规定予以处理，并视情节轻重列入专项资金失信名录或风险提示名单，向市相关财政资金管理部门予以通报：</w:t>
      </w:r>
    </w:p>
    <w:p w14:paraId="6DA8C1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在申报过程中弄虚作假，骗取专项资金的；</w:t>
      </w:r>
    </w:p>
    <w:p w14:paraId="396A46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拒不执行信息报告制度的；</w:t>
      </w:r>
    </w:p>
    <w:p w14:paraId="411E3E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违反规定多头申报财政资金资助的；</w:t>
      </w:r>
    </w:p>
    <w:p w14:paraId="2E35C4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其他违反专项资金管理制度的行为。</w:t>
      </w:r>
    </w:p>
    <w:p w14:paraId="375B1DC9">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1D031C9E">
      <w:pPr>
        <w:tabs>
          <w:tab w:val="left" w:pos="360"/>
        </w:tabs>
        <w:ind w:right="600"/>
        <w:jc w:val="center"/>
        <w:rPr>
          <w:rFonts w:hint="eastAsia" w:ascii="仿宋_GB2312" w:hAnsi="Times New Roman" w:eastAsia="仿宋_GB2312"/>
          <w:b/>
          <w:sz w:val="30"/>
          <w:szCs w:val="30"/>
          <w:highlight w:val="none"/>
        </w:rPr>
      </w:pPr>
      <w:r>
        <w:rPr>
          <w:rFonts w:hint="eastAsia" w:ascii="仿宋_GB2312" w:hAnsi="Times New Roman" w:eastAsia="仿宋_GB2312"/>
          <w:b/>
          <w:sz w:val="30"/>
          <w:szCs w:val="30"/>
          <w:highlight w:val="none"/>
        </w:rPr>
        <w:t xml:space="preserve">                                 </w:t>
      </w:r>
    </w:p>
    <w:p w14:paraId="65B5377B">
      <w:pPr>
        <w:tabs>
          <w:tab w:val="left" w:pos="360"/>
        </w:tabs>
        <w:ind w:right="600"/>
        <w:jc w:val="center"/>
        <w:rPr>
          <w:rFonts w:hint="eastAsia" w:ascii="仿宋_GB2312" w:hAnsi="Times New Roman" w:eastAsia="仿宋_GB2312"/>
          <w:b/>
          <w:sz w:val="30"/>
          <w:szCs w:val="30"/>
          <w:highlight w:val="none"/>
          <w:lang w:eastAsia="zh-CN"/>
        </w:rPr>
      </w:pPr>
      <w:r>
        <w:rPr>
          <w:rFonts w:hint="eastAsia" w:ascii="仿宋_GB2312" w:hAnsi="Times New Roman" w:eastAsia="仿宋_GB2312"/>
          <w:b/>
          <w:sz w:val="30"/>
          <w:szCs w:val="30"/>
          <w:highlight w:val="none"/>
        </w:rPr>
        <w:t xml:space="preserve">                                编号：</w:t>
      </w:r>
      <w:r>
        <w:rPr>
          <w:rFonts w:hint="eastAsia" w:ascii="仿宋_GB2312" w:hAnsi="Times New Roman" w:eastAsia="仿宋_GB2312"/>
          <w:b/>
          <w:sz w:val="30"/>
          <w:szCs w:val="30"/>
          <w:highlight w:val="none"/>
          <w:lang w:eastAsia="zh-CN"/>
        </w:rPr>
        <w:t>系统生成</w:t>
      </w:r>
    </w:p>
    <w:p w14:paraId="20586B6C">
      <w:pPr>
        <w:tabs>
          <w:tab w:val="left" w:pos="360"/>
        </w:tabs>
        <w:ind w:right="600"/>
        <w:rPr>
          <w:rFonts w:hint="eastAsia" w:ascii="仿宋_GB2312" w:hAnsi="Times New Roman" w:eastAsia="仿宋_GB2312"/>
          <w:b/>
          <w:sz w:val="30"/>
          <w:szCs w:val="30"/>
          <w:highlight w:val="none"/>
        </w:rPr>
      </w:pPr>
    </w:p>
    <w:p w14:paraId="67808A1A">
      <w:pPr>
        <w:tabs>
          <w:tab w:val="left" w:pos="360"/>
        </w:tabs>
        <w:ind w:right="600"/>
        <w:rPr>
          <w:rFonts w:hint="eastAsia" w:ascii="仿宋_GB2312" w:hAnsi="Times New Roman" w:eastAsia="仿宋_GB2312"/>
          <w:b/>
          <w:sz w:val="30"/>
          <w:szCs w:val="30"/>
          <w:highlight w:val="none"/>
        </w:rPr>
      </w:pPr>
    </w:p>
    <w:p w14:paraId="68FE45B8">
      <w:pPr>
        <w:tabs>
          <w:tab w:val="left" w:pos="360"/>
        </w:tabs>
        <w:ind w:right="600"/>
        <w:jc w:val="center"/>
        <w:rPr>
          <w:rFonts w:hint="eastAsia" w:ascii="宋体" w:hAnsi="宋体"/>
          <w:b/>
          <w:sz w:val="44"/>
          <w:szCs w:val="44"/>
          <w:highlight w:val="none"/>
        </w:rPr>
      </w:pPr>
      <w:r>
        <w:rPr>
          <w:rFonts w:hint="eastAsia" w:ascii="宋体" w:hAnsi="宋体"/>
          <w:b/>
          <w:sz w:val="44"/>
          <w:szCs w:val="44"/>
          <w:highlight w:val="none"/>
        </w:rPr>
        <w:t>2025年深圳市微短剧产业发展扶持计划</w:t>
      </w:r>
      <w:r>
        <w:rPr>
          <w:rFonts w:hint="eastAsia" w:ascii="宋体" w:hAnsi="宋体"/>
          <w:b/>
          <w:sz w:val="44"/>
          <w:szCs w:val="44"/>
          <w:highlight w:val="none"/>
          <w:lang w:eastAsia="zh-CN"/>
        </w:rPr>
        <w:t>微短剧创作生产</w:t>
      </w:r>
      <w:r>
        <w:rPr>
          <w:rFonts w:hint="eastAsia" w:ascii="宋体" w:hAnsi="宋体"/>
          <w:b/>
          <w:sz w:val="44"/>
          <w:szCs w:val="44"/>
          <w:highlight w:val="none"/>
        </w:rPr>
        <w:t>项目申报书</w:t>
      </w:r>
    </w:p>
    <w:p w14:paraId="1DC48419">
      <w:pPr>
        <w:tabs>
          <w:tab w:val="left" w:pos="360"/>
        </w:tabs>
        <w:ind w:right="600"/>
        <w:jc w:val="center"/>
        <w:rPr>
          <w:rFonts w:hint="eastAsia" w:ascii="仿宋_GB2312" w:hAnsi="Times New Roman" w:eastAsia="仿宋_GB2312"/>
          <w:b/>
          <w:color w:val="FF0000"/>
          <w:sz w:val="30"/>
          <w:szCs w:val="30"/>
          <w:highlight w:val="none"/>
          <w:lang w:eastAsia="zh-CN"/>
        </w:rPr>
      </w:pPr>
      <w:r>
        <w:rPr>
          <w:rFonts w:hint="eastAsia" w:ascii="仿宋_GB2312" w:hAnsi="Times New Roman" w:eastAsia="仿宋_GB2312"/>
          <w:b/>
          <w:color w:val="FF0000"/>
          <w:sz w:val="30"/>
          <w:szCs w:val="30"/>
          <w:highlight w:val="none"/>
          <w:lang w:eastAsia="zh-CN"/>
        </w:rPr>
        <w:t>（样表仅供参考，请至申报系统填写提交）</w:t>
      </w:r>
    </w:p>
    <w:p w14:paraId="3084D53A">
      <w:pPr>
        <w:tabs>
          <w:tab w:val="left" w:pos="360"/>
        </w:tabs>
        <w:spacing w:line="600" w:lineRule="exact"/>
        <w:ind w:right="601"/>
        <w:rPr>
          <w:rFonts w:hint="eastAsia" w:ascii="宋体" w:hAnsi="宋体"/>
          <w:bCs/>
          <w:sz w:val="28"/>
          <w:szCs w:val="28"/>
          <w:highlight w:val="none"/>
          <w:lang w:eastAsia="zh-CN"/>
        </w:rPr>
      </w:pPr>
      <w:r>
        <w:rPr>
          <w:rFonts w:hint="eastAsia" w:ascii="宋体" w:hAnsi="宋体"/>
          <w:bCs/>
          <w:sz w:val="28"/>
          <w:szCs w:val="28"/>
          <w:highlight w:val="none"/>
          <w:lang w:eastAsia="zh-CN"/>
        </w:rPr>
        <w:t>申报方向（多选）：</w:t>
      </w:r>
    </w:p>
    <w:p w14:paraId="5ED60552">
      <w:pPr>
        <w:tabs>
          <w:tab w:val="left" w:pos="360"/>
        </w:tabs>
        <w:spacing w:line="600" w:lineRule="exact"/>
        <w:ind w:right="601"/>
        <w:rPr>
          <w:rFonts w:hint="eastAsia" w:ascii="宋体" w:hAnsi="宋体" w:eastAsia="宋体"/>
          <w:bCs/>
          <w:sz w:val="28"/>
          <w:szCs w:val="28"/>
          <w:highlight w:val="none"/>
          <w:lang w:eastAsia="zh-CN"/>
        </w:rPr>
      </w:pPr>
      <w:r>
        <w:rPr>
          <w:rFonts w:hint="eastAsia" w:ascii="华文仿宋" w:hAnsi="华文仿宋" w:eastAsia="华文仿宋" w:cs="华文仿宋"/>
          <w:bCs/>
          <w:sz w:val="28"/>
          <w:szCs w:val="28"/>
          <w:highlight w:val="none"/>
          <w:lang w:eastAsia="zh-CN"/>
        </w:rPr>
        <w:t>□</w:t>
      </w:r>
      <w:r>
        <w:rPr>
          <w:rFonts w:hint="eastAsia" w:ascii="华文仿宋" w:hAnsi="华文仿宋" w:eastAsia="华文仿宋" w:cs="华文仿宋"/>
          <w:bCs/>
          <w:sz w:val="28"/>
          <w:szCs w:val="28"/>
          <w:highlight w:val="none"/>
          <w:lang w:val="en-US" w:eastAsia="zh-CN"/>
        </w:rPr>
        <w:t>1</w:t>
      </w:r>
      <w:r>
        <w:rPr>
          <w:rFonts w:hint="eastAsia" w:ascii="华文仿宋" w:hAnsi="华文仿宋" w:eastAsia="华文仿宋" w:cs="华文仿宋"/>
          <w:bCs/>
          <w:sz w:val="28"/>
          <w:szCs w:val="28"/>
          <w:highlight w:val="none"/>
          <w:lang w:eastAsia="zh-CN"/>
        </w:rPr>
        <w:t>优秀剧本创作□</w:t>
      </w:r>
      <w:r>
        <w:rPr>
          <w:rFonts w:hint="eastAsia" w:ascii="华文仿宋" w:hAnsi="华文仿宋" w:eastAsia="华文仿宋" w:cs="华文仿宋"/>
          <w:bCs/>
          <w:sz w:val="28"/>
          <w:szCs w:val="28"/>
          <w:highlight w:val="none"/>
          <w:lang w:val="en-US" w:eastAsia="zh-CN"/>
        </w:rPr>
        <w:t>2</w:t>
      </w:r>
      <w:r>
        <w:rPr>
          <w:rFonts w:hint="eastAsia" w:ascii="华文仿宋" w:hAnsi="华文仿宋" w:eastAsia="华文仿宋" w:cs="华文仿宋"/>
          <w:bCs/>
          <w:sz w:val="28"/>
          <w:szCs w:val="28"/>
          <w:highlight w:val="none"/>
          <w:lang w:eastAsia="zh-CN"/>
        </w:rPr>
        <w:t>来深取景拍摄□</w:t>
      </w:r>
      <w:r>
        <w:rPr>
          <w:rFonts w:hint="eastAsia" w:ascii="华文仿宋" w:hAnsi="华文仿宋" w:eastAsia="华文仿宋" w:cs="华文仿宋"/>
          <w:bCs/>
          <w:sz w:val="28"/>
          <w:szCs w:val="28"/>
          <w:highlight w:val="none"/>
          <w:lang w:val="en-US" w:eastAsia="zh-CN"/>
        </w:rPr>
        <w:t>3</w:t>
      </w:r>
      <w:r>
        <w:rPr>
          <w:rFonts w:hint="eastAsia" w:ascii="华文仿宋" w:hAnsi="华文仿宋" w:eastAsia="华文仿宋" w:cs="华文仿宋"/>
          <w:bCs/>
          <w:sz w:val="28"/>
          <w:szCs w:val="28"/>
          <w:highlight w:val="none"/>
          <w:lang w:eastAsia="zh-CN"/>
        </w:rPr>
        <w:t>发行播映□</w:t>
      </w:r>
      <w:r>
        <w:rPr>
          <w:rFonts w:hint="eastAsia" w:ascii="华文仿宋" w:hAnsi="华文仿宋" w:eastAsia="华文仿宋" w:cs="华文仿宋"/>
          <w:bCs/>
          <w:sz w:val="28"/>
          <w:szCs w:val="28"/>
          <w:highlight w:val="none"/>
          <w:lang w:val="en-US" w:eastAsia="zh-CN"/>
        </w:rPr>
        <w:t>4</w:t>
      </w:r>
      <w:r>
        <w:rPr>
          <w:rFonts w:hint="eastAsia" w:ascii="华文仿宋" w:hAnsi="华文仿宋" w:eastAsia="华文仿宋" w:cs="华文仿宋"/>
          <w:bCs/>
          <w:sz w:val="28"/>
          <w:szCs w:val="28"/>
          <w:highlight w:val="none"/>
          <w:lang w:eastAsia="zh-CN"/>
        </w:rPr>
        <w:t>精品微短剧创作</w:t>
      </w:r>
    </w:p>
    <w:p w14:paraId="08FE19A9">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申报单位（盖章）</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39C158BA">
      <w:pPr>
        <w:tabs>
          <w:tab w:val="left" w:pos="360"/>
        </w:tabs>
        <w:spacing w:line="600" w:lineRule="exact"/>
        <w:ind w:right="601"/>
        <w:rPr>
          <w:rFonts w:hint="eastAsia" w:ascii="宋体" w:hAnsi="宋体"/>
          <w:bCs/>
          <w:sz w:val="28"/>
          <w:szCs w:val="28"/>
          <w:highlight w:val="none"/>
          <w:u w:val="single"/>
        </w:rPr>
      </w:pPr>
      <w:r>
        <w:rPr>
          <w:rFonts w:hint="eastAsia" w:ascii="宋体" w:hAnsi="宋体"/>
          <w:bCs/>
          <w:sz w:val="28"/>
          <w:szCs w:val="28"/>
          <w:highlight w:val="none"/>
        </w:rPr>
        <w:t>项目名称</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497CE9CE">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单位地址</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1BCC1B20">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单位法定代表人</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（签名）：</w:t>
      </w:r>
      <w:r>
        <w:rPr>
          <w:rFonts w:hint="eastAsia" w:ascii="宋体" w:hAnsi="宋体"/>
          <w:bCs/>
          <w:sz w:val="28"/>
          <w:szCs w:val="28"/>
          <w:highlight w:val="none"/>
          <w:u w:val="single"/>
        </w:rPr>
        <w:t xml:space="preserve">         </w:t>
      </w:r>
      <w:r>
        <w:rPr>
          <w:rFonts w:hint="eastAsia" w:ascii="宋体" w:hAnsi="宋体"/>
          <w:bCs/>
          <w:sz w:val="28"/>
          <w:szCs w:val="28"/>
          <w:highlight w:val="none"/>
          <w:lang w:eastAsia="zh-CN"/>
        </w:rPr>
        <w:t>联系</w:t>
      </w:r>
      <w:r>
        <w:rPr>
          <w:rFonts w:hint="eastAsia" w:ascii="宋体" w:hAnsi="宋体"/>
          <w:bCs/>
          <w:sz w:val="28"/>
          <w:szCs w:val="28"/>
          <w:highlight w:val="none"/>
        </w:rPr>
        <w:t>电话</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5793B335">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联 系</w:t>
      </w:r>
      <w:r>
        <w:rPr>
          <w:rFonts w:ascii="宋体" w:hAnsi="宋体"/>
          <w:bCs/>
          <w:sz w:val="28"/>
          <w:szCs w:val="28"/>
          <w:highlight w:val="none"/>
        </w:rPr>
        <w:t xml:space="preserve"> </w:t>
      </w:r>
      <w:r>
        <w:rPr>
          <w:rFonts w:hint="eastAsia" w:ascii="宋体" w:hAnsi="宋体"/>
          <w:bCs/>
          <w:sz w:val="28"/>
          <w:szCs w:val="28"/>
          <w:highlight w:val="none"/>
        </w:rPr>
        <w:t>人</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r>
        <w:rPr>
          <w:rFonts w:hint="eastAsia" w:ascii="宋体" w:hAnsi="宋体"/>
          <w:bCs/>
          <w:sz w:val="28"/>
          <w:szCs w:val="28"/>
          <w:highlight w:val="none"/>
        </w:rPr>
        <w:t>移动电话</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0F9C3EEB">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电子邮箱</w:t>
      </w:r>
      <w:r>
        <w:rPr>
          <w:rFonts w:hint="eastAsia" w:ascii="宋体" w:hAnsi="宋体"/>
          <w:bCs/>
          <w:color w:val="FF0000"/>
          <w:sz w:val="28"/>
          <w:szCs w:val="28"/>
          <w:highlight w:val="none"/>
          <w:lang w:val="en-US" w:eastAsia="zh-CN"/>
        </w:rPr>
        <w:t>*</w:t>
      </w:r>
      <w:r>
        <w:rPr>
          <w:rFonts w:hint="eastAsia" w:ascii="宋体" w:hAnsi="宋体"/>
          <w:bCs/>
          <w:sz w:val="28"/>
          <w:szCs w:val="28"/>
          <w:highlight w:val="none"/>
        </w:rPr>
        <w:t>：</w:t>
      </w:r>
      <w:r>
        <w:rPr>
          <w:rFonts w:hint="eastAsia" w:ascii="宋体" w:hAnsi="宋体"/>
          <w:bCs/>
          <w:sz w:val="28"/>
          <w:szCs w:val="28"/>
          <w:highlight w:val="none"/>
          <w:u w:val="single"/>
        </w:rPr>
        <w:t xml:space="preserve">                      </w:t>
      </w:r>
    </w:p>
    <w:p w14:paraId="0FBFB9C5">
      <w:pPr>
        <w:tabs>
          <w:tab w:val="left" w:pos="360"/>
        </w:tabs>
        <w:spacing w:line="600" w:lineRule="exact"/>
        <w:ind w:right="601"/>
        <w:rPr>
          <w:rFonts w:hint="eastAsia" w:ascii="宋体" w:hAnsi="宋体"/>
          <w:bCs/>
          <w:sz w:val="28"/>
          <w:szCs w:val="28"/>
          <w:highlight w:val="none"/>
        </w:rPr>
      </w:pPr>
      <w:r>
        <w:rPr>
          <w:rFonts w:hint="eastAsia" w:ascii="宋体" w:hAnsi="宋体"/>
          <w:bCs/>
          <w:sz w:val="28"/>
          <w:szCs w:val="28"/>
          <w:highlight w:val="none"/>
        </w:rPr>
        <w:t>单位网址：</w:t>
      </w:r>
      <w:r>
        <w:rPr>
          <w:rFonts w:hint="eastAsia" w:ascii="宋体" w:hAnsi="宋体"/>
          <w:bCs/>
          <w:sz w:val="28"/>
          <w:szCs w:val="28"/>
          <w:highlight w:val="none"/>
          <w:u w:val="single"/>
        </w:rPr>
        <w:t xml:space="preserve">                      </w:t>
      </w:r>
      <w:r>
        <w:rPr>
          <w:rFonts w:hint="eastAsia" w:ascii="宋体" w:hAnsi="宋体"/>
          <w:bCs/>
          <w:sz w:val="28"/>
          <w:szCs w:val="28"/>
          <w:highlight w:val="none"/>
        </w:rPr>
        <w:t>申请日期：</w:t>
      </w:r>
      <w:r>
        <w:rPr>
          <w:rFonts w:hint="eastAsia" w:ascii="宋体" w:hAnsi="宋体"/>
          <w:bCs/>
          <w:sz w:val="28"/>
          <w:szCs w:val="28"/>
          <w:highlight w:val="none"/>
          <w:u w:val="single"/>
        </w:rPr>
        <w:t xml:space="preserve"> </w:t>
      </w:r>
      <w:r>
        <w:rPr>
          <w:rFonts w:hint="eastAsia" w:ascii="宋体" w:hAnsi="宋体"/>
          <w:bCs/>
          <w:sz w:val="28"/>
          <w:szCs w:val="28"/>
          <w:highlight w:val="none"/>
          <w:u w:val="single"/>
          <w:lang w:eastAsia="zh-CN"/>
        </w:rPr>
        <w:t>（系统默认）</w:t>
      </w:r>
      <w:r>
        <w:rPr>
          <w:rFonts w:hint="eastAsia" w:ascii="宋体" w:hAnsi="宋体"/>
          <w:bCs/>
          <w:sz w:val="28"/>
          <w:szCs w:val="28"/>
          <w:highlight w:val="none"/>
          <w:u w:val="single"/>
        </w:rPr>
        <w:t xml:space="preserve">  </w:t>
      </w:r>
    </w:p>
    <w:p w14:paraId="5B0FC599">
      <w:pPr>
        <w:autoSpaceDE w:val="0"/>
        <w:autoSpaceDN w:val="0"/>
        <w:adjustRightInd w:val="0"/>
        <w:jc w:val="left"/>
        <w:rPr>
          <w:rFonts w:hint="eastAsia" w:ascii="黑体" w:hAnsi="黑体" w:eastAsia="黑体"/>
          <w:kern w:val="0"/>
          <w:sz w:val="32"/>
          <w:szCs w:val="32"/>
          <w:highlight w:val="none"/>
        </w:rPr>
      </w:pPr>
    </w:p>
    <w:p w14:paraId="0DD55E1E">
      <w:pPr>
        <w:autoSpaceDE w:val="0"/>
        <w:autoSpaceDN w:val="0"/>
        <w:adjustRightInd w:val="0"/>
        <w:jc w:val="left"/>
        <w:rPr>
          <w:rFonts w:hint="eastAsia" w:ascii="黑体" w:hAnsi="黑体" w:eastAsia="黑体"/>
          <w:kern w:val="0"/>
          <w:sz w:val="32"/>
          <w:szCs w:val="32"/>
          <w:highlight w:val="none"/>
        </w:rPr>
      </w:pPr>
    </w:p>
    <w:p w14:paraId="532956E6">
      <w:pPr>
        <w:autoSpaceDE w:val="0"/>
        <w:autoSpaceDN w:val="0"/>
        <w:adjustRightInd w:val="0"/>
        <w:jc w:val="center"/>
        <w:rPr>
          <w:rFonts w:hint="eastAsia" w:ascii="黑体" w:hAnsi="黑体" w:eastAsia="黑体"/>
          <w:kern w:val="0"/>
          <w:sz w:val="32"/>
          <w:szCs w:val="32"/>
          <w:highlight w:val="none"/>
        </w:rPr>
      </w:pPr>
      <w:r>
        <w:rPr>
          <w:rFonts w:hint="eastAsia" w:ascii="黑体" w:hAnsi="黑体" w:eastAsia="黑体"/>
          <w:kern w:val="0"/>
          <w:sz w:val="32"/>
          <w:szCs w:val="32"/>
          <w:highlight w:val="none"/>
        </w:rPr>
        <w:t>深圳市文化广电旅游体育局制</w:t>
      </w:r>
    </w:p>
    <w:p w14:paraId="6F8D77F4">
      <w:pPr>
        <w:autoSpaceDE w:val="0"/>
        <w:autoSpaceDN w:val="0"/>
        <w:adjustRightInd w:val="0"/>
        <w:ind w:firstLine="3040" w:firstLineChars="950"/>
        <w:rPr>
          <w:rFonts w:hint="eastAsia" w:ascii="黑体" w:hAnsi="黑体" w:eastAsia="黑体"/>
          <w:kern w:val="0"/>
          <w:sz w:val="32"/>
          <w:szCs w:val="32"/>
          <w:highlight w:val="none"/>
        </w:rPr>
      </w:pPr>
      <w:r>
        <w:rPr>
          <w:rFonts w:hint="eastAsia" w:ascii="黑体" w:hAnsi="黑体" w:eastAsia="黑体"/>
          <w:kern w:val="0"/>
          <w:sz w:val="32"/>
          <w:szCs w:val="32"/>
          <w:highlight w:val="none"/>
        </w:rPr>
        <w:t>二0二</w:t>
      </w:r>
      <w:r>
        <w:rPr>
          <w:rFonts w:hint="eastAsia" w:ascii="黑体" w:hAnsi="黑体" w:eastAsia="黑体"/>
          <w:kern w:val="0"/>
          <w:sz w:val="32"/>
          <w:szCs w:val="32"/>
          <w:highlight w:val="none"/>
          <w:lang w:eastAsia="zh-CN"/>
        </w:rPr>
        <w:t>五</w:t>
      </w:r>
      <w:r>
        <w:rPr>
          <w:rFonts w:hint="eastAsia" w:ascii="黑体" w:hAnsi="黑体" w:eastAsia="黑体"/>
          <w:kern w:val="0"/>
          <w:sz w:val="32"/>
          <w:szCs w:val="32"/>
          <w:highlight w:val="none"/>
        </w:rPr>
        <w:t>年</w:t>
      </w:r>
      <w:r>
        <w:rPr>
          <w:rFonts w:hint="eastAsia" w:ascii="黑体" w:hAnsi="黑体" w:eastAsia="黑体"/>
          <w:kern w:val="0"/>
          <w:sz w:val="32"/>
          <w:szCs w:val="32"/>
          <w:highlight w:val="none"/>
          <w:lang w:eastAsia="zh-CN"/>
        </w:rPr>
        <w:t>九</w:t>
      </w:r>
      <w:bookmarkStart w:id="0" w:name="_GoBack"/>
      <w:bookmarkEnd w:id="0"/>
      <w:r>
        <w:rPr>
          <w:rFonts w:hint="eastAsia" w:ascii="黑体" w:hAnsi="黑体" w:eastAsia="黑体"/>
          <w:kern w:val="0"/>
          <w:sz w:val="32"/>
          <w:szCs w:val="32"/>
          <w:highlight w:val="none"/>
        </w:rPr>
        <w:t xml:space="preserve">月 </w:t>
      </w:r>
    </w:p>
    <w:p w14:paraId="247B1F50">
      <w:pPr>
        <w:rPr>
          <w:rFonts w:hint="eastAsia" w:ascii="黑体" w:hAnsi="黑体" w:eastAsia="黑体"/>
          <w:kern w:val="0"/>
          <w:sz w:val="32"/>
          <w:szCs w:val="32"/>
          <w:highlight w:val="none"/>
        </w:rPr>
      </w:pPr>
      <w:r>
        <w:rPr>
          <w:rFonts w:hint="eastAsia" w:ascii="黑体" w:hAnsi="黑体" w:eastAsia="黑体"/>
          <w:kern w:val="0"/>
          <w:sz w:val="32"/>
          <w:szCs w:val="32"/>
          <w:highlight w:val="none"/>
        </w:rPr>
        <w:br w:type="page"/>
      </w:r>
    </w:p>
    <w:p w14:paraId="17635263">
      <w:pPr>
        <w:autoSpaceDE w:val="0"/>
        <w:autoSpaceDN w:val="0"/>
        <w:adjustRightInd w:val="0"/>
        <w:ind w:firstLine="3040" w:firstLineChars="950"/>
        <w:rPr>
          <w:rFonts w:hint="eastAsia" w:ascii="黑体" w:hAnsi="黑体" w:eastAsia="黑体"/>
          <w:kern w:val="0"/>
          <w:sz w:val="32"/>
          <w:szCs w:val="32"/>
          <w:highlight w:val="none"/>
        </w:rPr>
      </w:pPr>
      <w:r>
        <w:rPr>
          <w:rFonts w:hint="eastAsia" w:ascii="黑体" w:hAnsi="黑体" w:eastAsia="黑体"/>
          <w:kern w:val="0"/>
          <w:sz w:val="32"/>
          <w:szCs w:val="32"/>
          <w:highlight w:val="none"/>
        </w:rPr>
        <w:t xml:space="preserve">         </w:t>
      </w:r>
    </w:p>
    <w:p w14:paraId="67B4ED9D">
      <w:pPr>
        <w:autoSpaceDE w:val="0"/>
        <w:autoSpaceDN w:val="0"/>
        <w:adjustRightInd w:val="0"/>
        <w:spacing w:line="360" w:lineRule="auto"/>
        <w:ind w:firstLine="2858" w:firstLineChars="949"/>
        <w:rPr>
          <w:rFonts w:hint="eastAsia"/>
          <w:b/>
          <w:kern w:val="0"/>
          <w:sz w:val="30"/>
          <w:szCs w:val="30"/>
          <w:highlight w:val="none"/>
        </w:rPr>
      </w:pPr>
      <w:r>
        <w:rPr>
          <w:rFonts w:hint="eastAsia"/>
          <w:b/>
          <w:kern w:val="0"/>
          <w:sz w:val="30"/>
          <w:szCs w:val="30"/>
          <w:highlight w:val="none"/>
        </w:rPr>
        <w:t>申报材料目录</w:t>
      </w:r>
    </w:p>
    <w:tbl>
      <w:tblPr>
        <w:tblStyle w:val="11"/>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0"/>
      </w:tblGrid>
      <w:tr w14:paraId="6E22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0" w:type="dxa"/>
            <w:noWrap w:val="0"/>
            <w:vAlign w:val="center"/>
          </w:tcPr>
          <w:p w14:paraId="36E505D5">
            <w:pPr>
              <w:numPr>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1.</w:t>
            </w:r>
            <w:r>
              <w:rPr>
                <w:rFonts w:hint="eastAsia" w:ascii="宋体" w:hAnsi="宋体"/>
                <w:szCs w:val="21"/>
                <w:highlight w:val="none"/>
              </w:rPr>
              <w:t>营业执照复印件</w:t>
            </w:r>
            <w:r>
              <w:rPr>
                <w:rFonts w:hint="eastAsia" w:ascii="宋体" w:hAnsi="宋体"/>
                <w:szCs w:val="21"/>
                <w:highlight w:val="none"/>
                <w:lang w:val="en-US" w:eastAsia="zh-CN"/>
              </w:rPr>
              <w:t>（需上传）</w:t>
            </w:r>
          </w:p>
          <w:p w14:paraId="792CBC03">
            <w:pPr>
              <w:numPr>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2.</w:t>
            </w:r>
            <w:r>
              <w:rPr>
                <w:rFonts w:hint="eastAsia" w:ascii="宋体" w:hAnsi="宋体"/>
                <w:szCs w:val="21"/>
                <w:highlight w:val="none"/>
              </w:rPr>
              <w:t>法定代表人身份证复印件</w:t>
            </w:r>
            <w:r>
              <w:rPr>
                <w:rFonts w:hint="eastAsia" w:ascii="宋体" w:hAnsi="宋体"/>
                <w:szCs w:val="21"/>
                <w:highlight w:val="none"/>
                <w:lang w:val="en-US" w:eastAsia="zh-CN"/>
              </w:rPr>
              <w:t>（需上传）</w:t>
            </w:r>
          </w:p>
          <w:p w14:paraId="14BF303E">
            <w:pPr>
              <w:numPr>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3.</w:t>
            </w:r>
            <w:r>
              <w:rPr>
                <w:rFonts w:hint="eastAsia" w:ascii="宋体" w:hAnsi="宋体"/>
                <w:szCs w:val="21"/>
                <w:highlight w:val="none"/>
              </w:rPr>
              <w:t>申报单位上一自然年度财务报告或财务报表</w:t>
            </w:r>
            <w:r>
              <w:rPr>
                <w:rFonts w:hint="eastAsia" w:ascii="宋体" w:hAnsi="宋体"/>
                <w:szCs w:val="21"/>
                <w:highlight w:val="none"/>
                <w:lang w:val="en-US" w:eastAsia="zh-CN"/>
              </w:rPr>
              <w:t>（需上传）</w:t>
            </w:r>
          </w:p>
          <w:p w14:paraId="4035C37A">
            <w:pPr>
              <w:numPr>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4.</w:t>
            </w:r>
            <w:r>
              <w:rPr>
                <w:rFonts w:hint="eastAsia" w:ascii="宋体" w:hAnsi="宋体"/>
                <w:szCs w:val="21"/>
                <w:highlight w:val="none"/>
              </w:rPr>
              <w:t>申报单位上一自然年度纳税证明</w:t>
            </w:r>
            <w:r>
              <w:rPr>
                <w:rFonts w:hint="eastAsia" w:ascii="宋体" w:hAnsi="宋体"/>
                <w:szCs w:val="21"/>
                <w:highlight w:val="none"/>
                <w:lang w:val="en-US" w:eastAsia="zh-CN"/>
              </w:rPr>
              <w:t>（需上传）</w:t>
            </w:r>
          </w:p>
          <w:p w14:paraId="2D5BB391">
            <w:pPr>
              <w:numPr>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5.</w:t>
            </w:r>
            <w:r>
              <w:rPr>
                <w:rFonts w:hint="eastAsia" w:ascii="宋体" w:hAnsi="宋体"/>
                <w:szCs w:val="21"/>
                <w:highlight w:val="none"/>
              </w:rPr>
              <w:t>申报单位上一</w:t>
            </w:r>
            <w:r>
              <w:rPr>
                <w:rFonts w:hint="eastAsia" w:ascii="宋体" w:hAnsi="宋体"/>
                <w:szCs w:val="21"/>
                <w:highlight w:val="none"/>
                <w:lang w:eastAsia="zh-CN"/>
              </w:rPr>
              <w:t>自然</w:t>
            </w:r>
            <w:r>
              <w:rPr>
                <w:rFonts w:hint="eastAsia" w:ascii="宋体" w:hAnsi="宋体"/>
                <w:szCs w:val="21"/>
                <w:highlight w:val="none"/>
              </w:rPr>
              <w:t>年度统计报表</w:t>
            </w:r>
            <w:r>
              <w:rPr>
                <w:rFonts w:hint="eastAsia" w:ascii="宋体" w:hAnsi="宋体"/>
                <w:szCs w:val="21"/>
                <w:highlight w:val="none"/>
                <w:lang w:val="en-US" w:eastAsia="zh-CN"/>
              </w:rPr>
              <w:t>（需上传）</w:t>
            </w:r>
            <w:r>
              <w:rPr>
                <w:rFonts w:hint="eastAsia" w:ascii="宋体" w:hAnsi="宋体"/>
                <w:szCs w:val="21"/>
                <w:highlight w:val="none"/>
              </w:rPr>
              <w:t>（纳统企业提供</w:t>
            </w:r>
            <w:r>
              <w:rPr>
                <w:rFonts w:hint="eastAsia" w:ascii="宋体" w:hAnsi="宋体"/>
                <w:szCs w:val="21"/>
                <w:highlight w:val="none"/>
                <w:lang w:eastAsia="zh-CN"/>
              </w:rPr>
              <w:t>年度统计报表，未纳统企业提供未纳统说明</w:t>
            </w:r>
            <w:r>
              <w:rPr>
                <w:rFonts w:hint="eastAsia" w:ascii="宋体" w:hAnsi="宋体"/>
                <w:szCs w:val="21"/>
                <w:highlight w:val="none"/>
              </w:rPr>
              <w:t>）</w:t>
            </w:r>
          </w:p>
          <w:p w14:paraId="43BB7CCC">
            <w:pPr>
              <w:numPr>
                <w:numId w:val="0"/>
              </w:numPr>
              <w:autoSpaceDE w:val="0"/>
              <w:autoSpaceDN w:val="0"/>
              <w:adjustRightInd w:val="0"/>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lang w:eastAsia="zh-CN"/>
              </w:rPr>
              <w:t>申报项目主创人员名单</w:t>
            </w:r>
            <w:r>
              <w:rPr>
                <w:rFonts w:hint="eastAsia" w:ascii="宋体" w:hAnsi="宋体"/>
                <w:szCs w:val="21"/>
                <w:highlight w:val="none"/>
                <w:lang w:val="en-US" w:eastAsia="zh-CN"/>
              </w:rPr>
              <w:t>（需上传）</w:t>
            </w:r>
          </w:p>
          <w:p w14:paraId="34E870AB">
            <w:pPr>
              <w:numPr>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7.</w:t>
            </w:r>
            <w:r>
              <w:rPr>
                <w:rFonts w:hint="eastAsia" w:ascii="宋体" w:hAnsi="宋体"/>
                <w:szCs w:val="21"/>
                <w:highlight w:val="none"/>
                <w:lang w:eastAsia="zh-CN"/>
              </w:rPr>
              <w:t>作品获得的《网络剧片发行许可证》或节目登记备案号</w:t>
            </w:r>
            <w:r>
              <w:rPr>
                <w:rFonts w:hint="eastAsia" w:ascii="宋体" w:hAnsi="宋体"/>
                <w:szCs w:val="21"/>
                <w:highlight w:val="none"/>
                <w:lang w:val="en-US" w:eastAsia="zh-CN"/>
              </w:rPr>
              <w:t>（需上传）</w:t>
            </w:r>
          </w:p>
          <w:p w14:paraId="4A2E9044">
            <w:pPr>
              <w:numPr>
                <w:numId w:val="0"/>
              </w:numPr>
              <w:autoSpaceDE w:val="0"/>
              <w:autoSpaceDN w:val="0"/>
              <w:adjustRightInd w:val="0"/>
              <w:jc w:val="left"/>
              <w:rPr>
                <w:rFonts w:hint="eastAsia"/>
                <w:lang w:eastAsia="zh-CN"/>
              </w:rPr>
            </w:pPr>
            <w:r>
              <w:rPr>
                <w:rFonts w:hint="eastAsia" w:ascii="宋体" w:hAnsi="宋体"/>
                <w:szCs w:val="21"/>
                <w:highlight w:val="none"/>
                <w:lang w:val="en-US" w:eastAsia="zh-CN"/>
              </w:rPr>
              <w:t>8.</w:t>
            </w:r>
            <w:r>
              <w:rPr>
                <w:rFonts w:hint="eastAsia" w:ascii="宋体" w:hAnsi="宋体"/>
                <w:szCs w:val="21"/>
                <w:highlight w:val="none"/>
                <w:lang w:eastAsia="zh-CN"/>
              </w:rPr>
              <w:t>在网络视听平台上线播出的有关证明</w:t>
            </w:r>
            <w:r>
              <w:rPr>
                <w:rFonts w:hint="eastAsia" w:ascii="宋体" w:hAnsi="宋体"/>
                <w:szCs w:val="21"/>
                <w:highlight w:val="none"/>
                <w:lang w:val="en-US" w:eastAsia="zh-CN"/>
              </w:rPr>
              <w:t>（需上传）</w:t>
            </w:r>
          </w:p>
          <w:p w14:paraId="5A794872">
            <w:pPr>
              <w:numPr>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9.</w:t>
            </w:r>
            <w:r>
              <w:rPr>
                <w:rFonts w:hint="eastAsia" w:ascii="宋体" w:hAnsi="宋体"/>
                <w:szCs w:val="21"/>
                <w:highlight w:val="none"/>
                <w:lang w:eastAsia="zh-CN"/>
              </w:rPr>
              <w:t>作品制作成本决算表</w:t>
            </w:r>
          </w:p>
          <w:p w14:paraId="402EE5DB">
            <w:pPr>
              <w:numPr>
                <w:numId w:val="0"/>
              </w:numPr>
              <w:autoSpaceDE w:val="0"/>
              <w:autoSpaceDN w:val="0"/>
              <w:adjustRightInd w:val="0"/>
              <w:jc w:val="left"/>
              <w:rPr>
                <w:rFonts w:hint="eastAsia" w:ascii="宋体" w:hAnsi="宋体"/>
                <w:szCs w:val="21"/>
                <w:highlight w:val="none"/>
                <w:lang w:eastAsia="zh-CN"/>
              </w:rPr>
            </w:pPr>
            <w:r>
              <w:rPr>
                <w:rFonts w:hint="eastAsia" w:ascii="宋体" w:hAnsi="宋体"/>
                <w:szCs w:val="21"/>
                <w:highlight w:val="none"/>
                <w:lang w:val="en-US" w:eastAsia="zh-CN"/>
              </w:rPr>
              <w:t>10.各申报方向需补充提供的说明材料（需上传）</w:t>
            </w:r>
          </w:p>
          <w:p w14:paraId="26FA4EF5">
            <w:pPr>
              <w:pStyle w:val="2"/>
              <w:rPr>
                <w:rFonts w:hint="eastAsia"/>
                <w:lang w:eastAsia="zh-CN"/>
              </w:rPr>
            </w:pPr>
            <w:r>
              <w:rPr>
                <w:rFonts w:hint="eastAsia"/>
                <w:lang w:eastAsia="zh-CN"/>
              </w:rPr>
              <w:t>（1）优秀剧本创作：</w:t>
            </w:r>
          </w:p>
          <w:p w14:paraId="4369722B">
            <w:pPr>
              <w:pStyle w:val="2"/>
              <w:rPr>
                <w:rFonts w:hint="eastAsia"/>
                <w:lang w:eastAsia="zh-CN"/>
              </w:rPr>
            </w:pPr>
            <w:r>
              <w:rPr>
                <w:rFonts w:hint="eastAsia"/>
                <w:lang w:eastAsia="zh-CN"/>
              </w:rPr>
              <w:t>①申报单位在深圳办公地址的产权证明或租赁合同复印件；</w:t>
            </w:r>
          </w:p>
          <w:p w14:paraId="5694D857">
            <w:pPr>
              <w:pStyle w:val="2"/>
              <w:rPr>
                <w:rFonts w:hint="eastAsia"/>
                <w:lang w:eastAsia="zh-CN"/>
              </w:rPr>
            </w:pPr>
            <w:r>
              <w:rPr>
                <w:rFonts w:hint="eastAsia"/>
                <w:lang w:eastAsia="zh-CN"/>
              </w:rPr>
              <w:t>②申报单位申报的剧本满足本申报指南“四、申报条件”第（七）条的有关红头文件或官网通知等证明材料；</w:t>
            </w:r>
          </w:p>
          <w:p w14:paraId="6F1748F4">
            <w:pPr>
              <w:pStyle w:val="2"/>
              <w:rPr>
                <w:rFonts w:hint="eastAsia"/>
                <w:lang w:eastAsia="zh-CN"/>
              </w:rPr>
            </w:pPr>
            <w:r>
              <w:rPr>
                <w:rFonts w:hint="eastAsia"/>
                <w:lang w:eastAsia="zh-CN"/>
              </w:rPr>
              <w:t>③申报剧本全文；</w:t>
            </w:r>
          </w:p>
          <w:p w14:paraId="7533967D">
            <w:pPr>
              <w:pStyle w:val="2"/>
              <w:rPr>
                <w:rFonts w:hint="eastAsia"/>
                <w:lang w:eastAsia="zh-CN"/>
              </w:rPr>
            </w:pPr>
            <w:r>
              <w:rPr>
                <w:rFonts w:hint="eastAsia"/>
                <w:lang w:eastAsia="zh-CN"/>
              </w:rPr>
              <w:t>④外购剧本提供申报剧本的编剧合同，自创剧本提供编剧劳动合同和剧本研发成本明细表（包括但不限于费用类别、支出时间、发票/收据编号、银行转账记录编号等）。</w:t>
            </w:r>
          </w:p>
          <w:p w14:paraId="6EED9193">
            <w:pPr>
              <w:pStyle w:val="2"/>
              <w:rPr>
                <w:rFonts w:hint="eastAsia"/>
                <w:lang w:eastAsia="zh-CN"/>
              </w:rPr>
            </w:pPr>
            <w:r>
              <w:rPr>
                <w:rFonts w:hint="eastAsia"/>
                <w:lang w:eastAsia="zh-CN"/>
              </w:rPr>
              <w:t>（2）来深取景拍摄：</w:t>
            </w:r>
          </w:p>
          <w:p w14:paraId="60572F71">
            <w:pPr>
              <w:pStyle w:val="2"/>
              <w:rPr>
                <w:rFonts w:hint="eastAsia"/>
                <w:lang w:eastAsia="zh-CN"/>
              </w:rPr>
            </w:pPr>
            <w:r>
              <w:rPr>
                <w:rFonts w:hint="eastAsia"/>
                <w:lang w:eastAsia="zh-CN"/>
              </w:rPr>
              <w:t>①申报的微短剧作品在深圳取景拍摄情况（取景地、剧情和台词概要、在成片中的集数和秒数）；</w:t>
            </w:r>
          </w:p>
          <w:p w14:paraId="1C8295DF">
            <w:pPr>
              <w:pStyle w:val="2"/>
              <w:rPr>
                <w:rFonts w:hint="eastAsia"/>
                <w:lang w:eastAsia="zh-CN"/>
              </w:rPr>
            </w:pPr>
            <w:r>
              <w:rPr>
                <w:rFonts w:hint="eastAsia"/>
                <w:lang w:eastAsia="zh-CN"/>
              </w:rPr>
              <w:t>②申报的微短剧作品在网络视听平台播出后所获排名情况的有关证明（后台截图、年度榜单、盖章证明等）；</w:t>
            </w:r>
          </w:p>
          <w:p w14:paraId="607A3D29">
            <w:pPr>
              <w:pStyle w:val="2"/>
              <w:rPr>
                <w:rFonts w:hint="eastAsia"/>
                <w:lang w:eastAsia="zh-CN"/>
              </w:rPr>
            </w:pPr>
            <w:r>
              <w:rPr>
                <w:rFonts w:hint="eastAsia"/>
                <w:lang w:eastAsia="zh-CN"/>
              </w:rPr>
              <w:t>③作品对深圳城市形象提升和旅游宣传推广发挥的积极作用情况概述（限1000字，突出数据）；</w:t>
            </w:r>
          </w:p>
          <w:p w14:paraId="5719140A">
            <w:pPr>
              <w:pStyle w:val="2"/>
              <w:rPr>
                <w:rFonts w:hint="eastAsia"/>
                <w:lang w:eastAsia="zh-CN"/>
              </w:rPr>
            </w:pPr>
            <w:r>
              <w:rPr>
                <w:rFonts w:hint="eastAsia"/>
                <w:lang w:eastAsia="zh-CN"/>
              </w:rPr>
              <w:t>④申报单位广播电视节目制作经营许可证。</w:t>
            </w:r>
          </w:p>
          <w:p w14:paraId="062F1079">
            <w:pPr>
              <w:pStyle w:val="2"/>
              <w:rPr>
                <w:rFonts w:hint="eastAsia"/>
                <w:lang w:eastAsia="zh-CN"/>
              </w:rPr>
            </w:pPr>
            <w:r>
              <w:rPr>
                <w:rFonts w:hint="eastAsia"/>
                <w:lang w:eastAsia="zh-CN"/>
              </w:rPr>
              <w:t>（3）发行播映：</w:t>
            </w:r>
          </w:p>
          <w:p w14:paraId="397E4673">
            <w:pPr>
              <w:pStyle w:val="2"/>
              <w:rPr>
                <w:rFonts w:hint="eastAsia"/>
                <w:lang w:eastAsia="zh-CN"/>
              </w:rPr>
            </w:pPr>
            <w:r>
              <w:rPr>
                <w:rFonts w:hint="eastAsia"/>
                <w:lang w:eastAsia="zh-CN"/>
              </w:rPr>
              <w:t>①申报单位在深圳办公地址的产权证明或租赁合同；</w:t>
            </w:r>
          </w:p>
          <w:p w14:paraId="3E174D35">
            <w:pPr>
              <w:pStyle w:val="2"/>
              <w:rPr>
                <w:rFonts w:hint="eastAsia"/>
                <w:lang w:eastAsia="zh-CN"/>
              </w:rPr>
            </w:pPr>
            <w:r>
              <w:rPr>
                <w:rFonts w:hint="eastAsia"/>
                <w:lang w:eastAsia="zh-CN"/>
              </w:rPr>
              <w:t>②申报的微短剧作品发行播映收益情况的有关证明（能够证明微短剧分账、广告、版权等发行收益金额的证明，包括合同、账单、发票、流水等。同一作品在多个平台播出的，按照“就高、不重复”原则，提供发行播映收益最大平台的相关证明）；</w:t>
            </w:r>
          </w:p>
          <w:p w14:paraId="1016FE0C">
            <w:pPr>
              <w:pStyle w:val="2"/>
              <w:rPr>
                <w:rFonts w:hint="eastAsia"/>
                <w:lang w:eastAsia="zh-CN"/>
              </w:rPr>
            </w:pPr>
            <w:r>
              <w:rPr>
                <w:rFonts w:hint="eastAsia"/>
                <w:lang w:eastAsia="zh-CN"/>
              </w:rPr>
              <w:t>③申报单位广播电视节目制作经营许可证复印件。</w:t>
            </w:r>
          </w:p>
          <w:p w14:paraId="210D1C4E">
            <w:pPr>
              <w:pStyle w:val="2"/>
              <w:rPr>
                <w:rFonts w:hint="eastAsia"/>
                <w:lang w:eastAsia="zh-CN"/>
              </w:rPr>
            </w:pPr>
            <w:r>
              <w:rPr>
                <w:rFonts w:hint="eastAsia"/>
                <w:lang w:eastAsia="zh-CN"/>
              </w:rPr>
              <w:t>（4）精品微短剧创作：</w:t>
            </w:r>
          </w:p>
          <w:p w14:paraId="2DDCF6E9">
            <w:pPr>
              <w:pStyle w:val="2"/>
              <w:rPr>
                <w:rFonts w:hint="eastAsia"/>
                <w:lang w:eastAsia="zh-CN"/>
              </w:rPr>
            </w:pPr>
            <w:r>
              <w:rPr>
                <w:rFonts w:hint="eastAsia"/>
                <w:lang w:eastAsia="zh-CN"/>
              </w:rPr>
              <w:t>①申报单位在深圳办公地址的产权证明或租赁合同复印件；</w:t>
            </w:r>
          </w:p>
          <w:p w14:paraId="1708A91D">
            <w:pPr>
              <w:pStyle w:val="2"/>
              <w:rPr>
                <w:rFonts w:hint="eastAsia"/>
                <w:lang w:eastAsia="zh-CN"/>
              </w:rPr>
            </w:pPr>
            <w:r>
              <w:rPr>
                <w:rFonts w:hint="eastAsia"/>
                <w:lang w:eastAsia="zh-CN"/>
              </w:rPr>
              <w:t>②申报的微短剧作品播出后所获排名情况的有关证明；</w:t>
            </w:r>
          </w:p>
          <w:p w14:paraId="0706288F">
            <w:pPr>
              <w:pStyle w:val="2"/>
              <w:rPr>
                <w:rFonts w:hint="eastAsia"/>
                <w:lang w:eastAsia="zh-CN"/>
              </w:rPr>
            </w:pPr>
            <w:r>
              <w:rPr>
                <w:rFonts w:hint="eastAsia"/>
                <w:lang w:eastAsia="zh-CN"/>
              </w:rPr>
              <w:t>③申报单位广播电视节目制作经营许可证复印件。</w:t>
            </w:r>
          </w:p>
        </w:tc>
      </w:tr>
    </w:tbl>
    <w:p w14:paraId="0805E6B3">
      <w:pPr>
        <w:autoSpaceDE w:val="0"/>
        <w:autoSpaceDN w:val="0"/>
        <w:adjustRightInd w:val="0"/>
        <w:spacing w:line="360" w:lineRule="auto"/>
        <w:ind w:right="420"/>
        <w:rPr>
          <w:rFonts w:hint="eastAsia" w:ascii="仿宋_GB2312" w:hAnsi="Calibri" w:eastAsia="仿宋_GB2312" w:cs="Times New Roman"/>
          <w:sz w:val="28"/>
          <w:szCs w:val="28"/>
          <w:highlight w:val="none"/>
          <w:lang w:eastAsia="zh-CN"/>
        </w:rPr>
      </w:pPr>
      <w:r>
        <w:rPr>
          <w:rFonts w:hint="eastAsia" w:ascii="仿宋_GB2312" w:eastAsia="仿宋_GB2312"/>
          <w:sz w:val="28"/>
          <w:szCs w:val="28"/>
          <w:highlight w:val="none"/>
        </w:rPr>
        <w:t>备注：以上材料A4纸打印，左侧装订，封面及每项证明材料首页盖公章，整本盖骑缝</w:t>
      </w:r>
      <w:r>
        <w:rPr>
          <w:rFonts w:hint="eastAsia" w:ascii="仿宋_GB2312" w:hAnsi="Calibri" w:eastAsia="仿宋_GB2312" w:cs="Times New Roman"/>
          <w:sz w:val="28"/>
          <w:szCs w:val="28"/>
          <w:highlight w:val="none"/>
        </w:rPr>
        <w:t>章</w:t>
      </w:r>
      <w:r>
        <w:rPr>
          <w:rFonts w:hint="eastAsia" w:ascii="仿宋_GB2312" w:eastAsia="仿宋_GB2312" w:cs="Times New Roman"/>
          <w:sz w:val="28"/>
          <w:szCs w:val="28"/>
          <w:highlight w:val="none"/>
          <w:lang w:eastAsia="zh-CN"/>
        </w:rPr>
        <w:t>，参加专家评审时现场提交</w:t>
      </w:r>
      <w:r>
        <w:rPr>
          <w:rFonts w:hint="eastAsia" w:ascii="仿宋_GB2312" w:hAnsi="Calibri" w:eastAsia="仿宋_GB2312" w:cs="Times New Roman"/>
          <w:sz w:val="28"/>
          <w:szCs w:val="28"/>
          <w:highlight w:val="none"/>
          <w:lang w:eastAsia="zh-CN"/>
        </w:rPr>
        <w:t>。</w:t>
      </w:r>
    </w:p>
    <w:p w14:paraId="4A467E57">
      <w:pPr>
        <w:rPr>
          <w:rFonts w:hint="eastAsia" w:ascii="仿宋_GB2312" w:hAnsi="Calibri" w:eastAsia="仿宋_GB2312" w:cs="Times New Roman"/>
          <w:sz w:val="28"/>
          <w:szCs w:val="28"/>
          <w:highlight w:val="none"/>
          <w:lang w:eastAsia="zh-CN"/>
        </w:rPr>
      </w:pPr>
      <w:r>
        <w:rPr>
          <w:rFonts w:hint="eastAsia" w:ascii="仿宋_GB2312" w:hAnsi="Calibri" w:eastAsia="仿宋_GB2312" w:cs="Times New Roman"/>
          <w:sz w:val="28"/>
          <w:szCs w:val="28"/>
          <w:highlight w:val="none"/>
          <w:lang w:eastAsia="zh-CN"/>
        </w:rPr>
        <w:br w:type="page"/>
      </w:r>
    </w:p>
    <w:p w14:paraId="36AD8EEB">
      <w:pPr>
        <w:pStyle w:val="2"/>
        <w:rPr>
          <w:rFonts w:hint="eastAsia"/>
        </w:rPr>
      </w:pPr>
    </w:p>
    <w:p w14:paraId="421F3668">
      <w:pPr>
        <w:numPr>
          <w:ilvl w:val="0"/>
          <w:numId w:val="3"/>
        </w:numPr>
        <w:autoSpaceDE w:val="0"/>
        <w:autoSpaceDN w:val="0"/>
        <w:adjustRightInd w:val="0"/>
        <w:spacing w:line="360" w:lineRule="auto"/>
        <w:ind w:right="420"/>
        <w:rPr>
          <w:rFonts w:hint="eastAsia" w:ascii="宋体" w:hAnsi="宋体"/>
          <w:b/>
          <w:kern w:val="0"/>
          <w:sz w:val="24"/>
          <w:szCs w:val="24"/>
          <w:highlight w:val="none"/>
        </w:rPr>
      </w:pPr>
      <w:r>
        <w:rPr>
          <w:rFonts w:hint="eastAsia" w:ascii="宋体" w:hAnsi="宋体"/>
          <w:b/>
          <w:kern w:val="0"/>
          <w:sz w:val="24"/>
          <w:szCs w:val="24"/>
          <w:highlight w:val="none"/>
        </w:rPr>
        <w:t>单位基本情况</w:t>
      </w:r>
      <w:r>
        <w:rPr>
          <w:rFonts w:hint="eastAsia" w:ascii="宋体" w:hAnsi="宋体"/>
          <w:b/>
          <w:kern w:val="0"/>
          <w:sz w:val="24"/>
          <w:szCs w:val="24"/>
          <w:highlight w:val="none"/>
          <w:lang w:eastAsia="zh-CN"/>
        </w:rPr>
        <w:t>（金额</w:t>
      </w:r>
      <w:r>
        <w:rPr>
          <w:rFonts w:hint="eastAsia" w:ascii="宋体" w:hAnsi="宋体"/>
          <w:b/>
          <w:kern w:val="0"/>
          <w:sz w:val="24"/>
          <w:szCs w:val="24"/>
          <w:highlight w:val="none"/>
        </w:rPr>
        <w:t>单位</w:t>
      </w:r>
      <w:r>
        <w:rPr>
          <w:rFonts w:hint="eastAsia" w:ascii="宋体" w:hAnsi="宋体"/>
          <w:b/>
          <w:kern w:val="0"/>
          <w:sz w:val="24"/>
          <w:szCs w:val="24"/>
          <w:highlight w:val="none"/>
          <w:lang w:eastAsia="zh-CN"/>
        </w:rPr>
        <w:t>：</w:t>
      </w:r>
      <w:r>
        <w:rPr>
          <w:rFonts w:hint="eastAsia" w:ascii="宋体" w:hAnsi="宋体"/>
          <w:b/>
          <w:kern w:val="0"/>
          <w:sz w:val="24"/>
          <w:szCs w:val="24"/>
          <w:highlight w:val="none"/>
        </w:rPr>
        <w:t>万元</w:t>
      </w:r>
      <w:r>
        <w:rPr>
          <w:rFonts w:hint="eastAsia" w:ascii="宋体" w:hAnsi="宋体"/>
          <w:b/>
          <w:kern w:val="0"/>
          <w:sz w:val="24"/>
          <w:szCs w:val="24"/>
          <w:highlight w:val="none"/>
          <w:lang w:eastAsia="zh-CN"/>
        </w:rPr>
        <w:t>）</w:t>
      </w:r>
    </w:p>
    <w:tbl>
      <w:tblPr>
        <w:tblStyle w:val="11"/>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979"/>
        <w:gridCol w:w="901"/>
        <w:gridCol w:w="137"/>
        <w:gridCol w:w="342"/>
        <w:gridCol w:w="505"/>
        <w:gridCol w:w="241"/>
        <w:gridCol w:w="55"/>
        <w:gridCol w:w="1111"/>
        <w:gridCol w:w="120"/>
        <w:gridCol w:w="162"/>
        <w:gridCol w:w="18"/>
        <w:gridCol w:w="711"/>
        <w:gridCol w:w="281"/>
        <w:gridCol w:w="1050"/>
      </w:tblGrid>
      <w:tr w14:paraId="78FC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1910" w:type="dxa"/>
            <w:noWrap w:val="0"/>
            <w:vAlign w:val="center"/>
          </w:tcPr>
          <w:p w14:paraId="27407F4D">
            <w:pPr>
              <w:rPr>
                <w:rFonts w:hint="eastAsia" w:ascii="宋体" w:hAnsi="宋体"/>
                <w:szCs w:val="21"/>
                <w:highlight w:val="none"/>
              </w:rPr>
            </w:pPr>
            <w:r>
              <w:rPr>
                <w:rFonts w:hint="eastAsia" w:ascii="宋体" w:hAnsi="宋体"/>
                <w:szCs w:val="21"/>
                <w:highlight w:val="none"/>
              </w:rPr>
              <w:t>申报单位名称（全称）</w:t>
            </w:r>
            <w:r>
              <w:rPr>
                <w:rFonts w:hint="eastAsia" w:ascii="宋体" w:hAnsi="宋体"/>
                <w:bCs/>
                <w:color w:val="FF0000"/>
                <w:sz w:val="21"/>
                <w:szCs w:val="21"/>
                <w:highlight w:val="none"/>
                <w:lang w:val="en-US" w:eastAsia="zh-CN"/>
              </w:rPr>
              <w:t>*</w:t>
            </w:r>
          </w:p>
        </w:tc>
        <w:tc>
          <w:tcPr>
            <w:tcW w:w="6613" w:type="dxa"/>
            <w:gridSpan w:val="14"/>
            <w:noWrap w:val="0"/>
            <w:vAlign w:val="center"/>
          </w:tcPr>
          <w:p w14:paraId="39478DC1">
            <w:pPr>
              <w:rPr>
                <w:rFonts w:hint="eastAsia" w:ascii="宋体" w:hAnsi="宋体"/>
                <w:b/>
                <w:szCs w:val="21"/>
                <w:highlight w:val="none"/>
              </w:rPr>
            </w:pPr>
          </w:p>
        </w:tc>
      </w:tr>
      <w:tr w14:paraId="27F8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910" w:type="dxa"/>
            <w:noWrap w:val="0"/>
            <w:vAlign w:val="center"/>
          </w:tcPr>
          <w:p w14:paraId="7E5A63D2">
            <w:pPr>
              <w:rPr>
                <w:rFonts w:hint="eastAsia" w:ascii="宋体" w:hAnsi="宋体"/>
                <w:szCs w:val="21"/>
                <w:highlight w:val="none"/>
              </w:rPr>
            </w:pPr>
            <w:r>
              <w:rPr>
                <w:rFonts w:hint="eastAsia" w:ascii="宋体" w:hAnsi="宋体"/>
                <w:szCs w:val="21"/>
                <w:highlight w:val="none"/>
              </w:rPr>
              <w:t>统一社会信用代码</w:t>
            </w:r>
            <w:r>
              <w:rPr>
                <w:rFonts w:hint="eastAsia" w:ascii="宋体" w:hAnsi="宋体"/>
                <w:bCs/>
                <w:color w:val="FF0000"/>
                <w:sz w:val="21"/>
                <w:szCs w:val="21"/>
                <w:highlight w:val="none"/>
                <w:lang w:val="en-US" w:eastAsia="zh-CN"/>
              </w:rPr>
              <w:t>*</w:t>
            </w:r>
          </w:p>
        </w:tc>
        <w:tc>
          <w:tcPr>
            <w:tcW w:w="6613" w:type="dxa"/>
            <w:gridSpan w:val="14"/>
            <w:noWrap w:val="0"/>
            <w:vAlign w:val="center"/>
          </w:tcPr>
          <w:p w14:paraId="62D2BF37">
            <w:pPr>
              <w:jc w:val="center"/>
              <w:rPr>
                <w:rFonts w:hint="eastAsia" w:ascii="宋体" w:hAnsi="宋体"/>
                <w:b/>
                <w:szCs w:val="21"/>
                <w:highlight w:val="none"/>
              </w:rPr>
            </w:pPr>
          </w:p>
        </w:tc>
      </w:tr>
      <w:tr w14:paraId="71A2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910" w:type="dxa"/>
            <w:noWrap w:val="0"/>
            <w:vAlign w:val="center"/>
          </w:tcPr>
          <w:p w14:paraId="593528DF">
            <w:pPr>
              <w:rPr>
                <w:rFonts w:hint="eastAsia" w:ascii="宋体" w:hAnsi="宋体"/>
                <w:szCs w:val="21"/>
                <w:highlight w:val="none"/>
              </w:rPr>
            </w:pPr>
            <w:r>
              <w:rPr>
                <w:rFonts w:hint="eastAsia" w:ascii="宋体" w:hAnsi="宋体"/>
                <w:szCs w:val="21"/>
                <w:highlight w:val="none"/>
                <w:lang w:eastAsia="zh-CN"/>
              </w:rPr>
              <w:t>企业</w:t>
            </w:r>
            <w:r>
              <w:rPr>
                <w:rFonts w:hint="eastAsia" w:ascii="宋体" w:hAnsi="宋体"/>
                <w:szCs w:val="21"/>
                <w:highlight w:val="none"/>
              </w:rPr>
              <w:t>注册时间</w:t>
            </w:r>
            <w:r>
              <w:rPr>
                <w:rFonts w:hint="eastAsia" w:ascii="宋体" w:hAnsi="宋体"/>
                <w:bCs/>
                <w:color w:val="FF0000"/>
                <w:sz w:val="21"/>
                <w:szCs w:val="21"/>
                <w:highlight w:val="none"/>
                <w:lang w:val="en-US" w:eastAsia="zh-CN"/>
              </w:rPr>
              <w:t>*</w:t>
            </w:r>
          </w:p>
        </w:tc>
        <w:tc>
          <w:tcPr>
            <w:tcW w:w="6613" w:type="dxa"/>
            <w:gridSpan w:val="14"/>
            <w:noWrap w:val="0"/>
            <w:vAlign w:val="center"/>
          </w:tcPr>
          <w:p w14:paraId="053CA717">
            <w:pPr>
              <w:jc w:val="center"/>
              <w:rPr>
                <w:rFonts w:hint="eastAsia" w:ascii="宋体" w:hAnsi="宋体"/>
                <w:b/>
                <w:szCs w:val="21"/>
                <w:highlight w:val="none"/>
              </w:rPr>
            </w:pPr>
          </w:p>
        </w:tc>
      </w:tr>
      <w:tr w14:paraId="2C1E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910" w:type="dxa"/>
            <w:noWrap w:val="0"/>
            <w:vAlign w:val="center"/>
          </w:tcPr>
          <w:p w14:paraId="31D81490">
            <w:pPr>
              <w:rPr>
                <w:rFonts w:hint="eastAsia" w:ascii="宋体" w:hAnsi="宋体"/>
                <w:szCs w:val="21"/>
                <w:highlight w:val="none"/>
              </w:rPr>
            </w:pPr>
            <w:r>
              <w:rPr>
                <w:rFonts w:hint="eastAsia" w:ascii="宋体" w:hAnsi="宋体"/>
                <w:szCs w:val="21"/>
                <w:highlight w:val="none"/>
              </w:rPr>
              <w:t>注册地址</w:t>
            </w:r>
            <w:r>
              <w:rPr>
                <w:rFonts w:hint="eastAsia" w:ascii="宋体" w:hAnsi="宋体"/>
                <w:bCs/>
                <w:color w:val="FF0000"/>
                <w:sz w:val="21"/>
                <w:szCs w:val="21"/>
                <w:highlight w:val="none"/>
                <w:lang w:val="en-US" w:eastAsia="zh-CN"/>
              </w:rPr>
              <w:t>*</w:t>
            </w:r>
          </w:p>
        </w:tc>
        <w:tc>
          <w:tcPr>
            <w:tcW w:w="3160" w:type="dxa"/>
            <w:gridSpan w:val="7"/>
            <w:noWrap w:val="0"/>
            <w:vAlign w:val="center"/>
          </w:tcPr>
          <w:p w14:paraId="1374A261">
            <w:pPr>
              <w:jc w:val="center"/>
              <w:rPr>
                <w:rFonts w:hint="eastAsia" w:ascii="宋体" w:hAnsi="宋体"/>
                <w:b/>
                <w:szCs w:val="21"/>
                <w:highlight w:val="none"/>
              </w:rPr>
            </w:pPr>
          </w:p>
        </w:tc>
        <w:tc>
          <w:tcPr>
            <w:tcW w:w="1393" w:type="dxa"/>
            <w:gridSpan w:val="3"/>
            <w:noWrap w:val="0"/>
            <w:vAlign w:val="center"/>
          </w:tcPr>
          <w:p w14:paraId="76CCC486">
            <w:pPr>
              <w:jc w:val="center"/>
              <w:rPr>
                <w:rFonts w:hint="eastAsia" w:ascii="宋体" w:hAnsi="宋体"/>
                <w:szCs w:val="21"/>
                <w:highlight w:val="none"/>
              </w:rPr>
            </w:pPr>
            <w:r>
              <w:rPr>
                <w:rFonts w:hint="eastAsia" w:ascii="宋体" w:hAnsi="宋体"/>
                <w:szCs w:val="21"/>
                <w:highlight w:val="none"/>
              </w:rPr>
              <w:t>注册地所在行政区</w:t>
            </w:r>
            <w:r>
              <w:rPr>
                <w:rFonts w:hint="eastAsia" w:ascii="宋体" w:hAnsi="宋体"/>
                <w:bCs/>
                <w:color w:val="FF0000"/>
                <w:sz w:val="21"/>
                <w:szCs w:val="21"/>
                <w:highlight w:val="none"/>
                <w:lang w:val="en-US" w:eastAsia="zh-CN"/>
              </w:rPr>
              <w:t>*</w:t>
            </w:r>
          </w:p>
        </w:tc>
        <w:tc>
          <w:tcPr>
            <w:tcW w:w="2060" w:type="dxa"/>
            <w:gridSpan w:val="4"/>
            <w:noWrap w:val="0"/>
            <w:vAlign w:val="center"/>
          </w:tcPr>
          <w:p w14:paraId="64D6DA53">
            <w:pPr>
              <w:jc w:val="center"/>
              <w:rPr>
                <w:rFonts w:hint="eastAsia" w:ascii="宋体" w:hAnsi="宋体"/>
                <w:b/>
                <w:szCs w:val="21"/>
                <w:highlight w:val="none"/>
              </w:rPr>
            </w:pPr>
          </w:p>
        </w:tc>
      </w:tr>
      <w:tr w14:paraId="6541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910" w:type="dxa"/>
            <w:noWrap w:val="0"/>
            <w:vAlign w:val="center"/>
          </w:tcPr>
          <w:p w14:paraId="7A457BBC">
            <w:pPr>
              <w:rPr>
                <w:rFonts w:hint="eastAsia" w:ascii="宋体" w:hAnsi="宋体"/>
                <w:szCs w:val="21"/>
                <w:highlight w:val="none"/>
              </w:rPr>
            </w:pPr>
            <w:r>
              <w:rPr>
                <w:rFonts w:hint="eastAsia" w:ascii="宋体" w:hAnsi="宋体"/>
                <w:szCs w:val="21"/>
                <w:highlight w:val="none"/>
              </w:rPr>
              <w:t>现办公地址</w:t>
            </w:r>
            <w:r>
              <w:rPr>
                <w:rFonts w:hint="eastAsia" w:ascii="宋体" w:hAnsi="宋体"/>
                <w:bCs/>
                <w:color w:val="FF0000"/>
                <w:sz w:val="21"/>
                <w:szCs w:val="21"/>
                <w:highlight w:val="none"/>
                <w:lang w:val="en-US" w:eastAsia="zh-CN"/>
              </w:rPr>
              <w:t>*</w:t>
            </w:r>
          </w:p>
        </w:tc>
        <w:tc>
          <w:tcPr>
            <w:tcW w:w="3160" w:type="dxa"/>
            <w:gridSpan w:val="7"/>
            <w:noWrap w:val="0"/>
            <w:vAlign w:val="center"/>
          </w:tcPr>
          <w:p w14:paraId="5BD0FF99">
            <w:pPr>
              <w:jc w:val="center"/>
              <w:rPr>
                <w:rFonts w:hint="eastAsia" w:ascii="宋体" w:hAnsi="宋体"/>
                <w:b/>
                <w:szCs w:val="21"/>
                <w:highlight w:val="none"/>
              </w:rPr>
            </w:pPr>
          </w:p>
        </w:tc>
        <w:tc>
          <w:tcPr>
            <w:tcW w:w="1393" w:type="dxa"/>
            <w:gridSpan w:val="3"/>
            <w:noWrap w:val="0"/>
            <w:vAlign w:val="center"/>
          </w:tcPr>
          <w:p w14:paraId="00DC7BF2">
            <w:pPr>
              <w:jc w:val="center"/>
              <w:rPr>
                <w:rFonts w:hint="eastAsia" w:ascii="宋体" w:hAnsi="宋体"/>
                <w:szCs w:val="21"/>
                <w:highlight w:val="none"/>
              </w:rPr>
            </w:pPr>
            <w:r>
              <w:rPr>
                <w:rFonts w:hint="eastAsia" w:ascii="宋体" w:hAnsi="宋体"/>
                <w:szCs w:val="21"/>
                <w:highlight w:val="none"/>
              </w:rPr>
              <w:t>办公地所在行政区</w:t>
            </w:r>
            <w:r>
              <w:rPr>
                <w:rFonts w:hint="eastAsia" w:ascii="宋体" w:hAnsi="宋体"/>
                <w:bCs/>
                <w:color w:val="FF0000"/>
                <w:sz w:val="21"/>
                <w:szCs w:val="21"/>
                <w:highlight w:val="none"/>
                <w:lang w:val="en-US" w:eastAsia="zh-CN"/>
              </w:rPr>
              <w:t>*</w:t>
            </w:r>
          </w:p>
        </w:tc>
        <w:tc>
          <w:tcPr>
            <w:tcW w:w="2060" w:type="dxa"/>
            <w:gridSpan w:val="4"/>
            <w:noWrap w:val="0"/>
            <w:vAlign w:val="center"/>
          </w:tcPr>
          <w:p w14:paraId="7403B84B">
            <w:pPr>
              <w:jc w:val="center"/>
              <w:rPr>
                <w:rFonts w:hint="eastAsia" w:ascii="宋体" w:hAnsi="宋体"/>
                <w:b/>
                <w:szCs w:val="21"/>
                <w:highlight w:val="none"/>
              </w:rPr>
            </w:pPr>
          </w:p>
        </w:tc>
      </w:tr>
      <w:tr w14:paraId="3D2B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1910" w:type="dxa"/>
            <w:noWrap w:val="0"/>
            <w:vAlign w:val="center"/>
          </w:tcPr>
          <w:p w14:paraId="5320F7EC">
            <w:pPr>
              <w:jc w:val="center"/>
              <w:rPr>
                <w:rFonts w:hint="eastAsia" w:ascii="宋体" w:hAnsi="宋体"/>
                <w:szCs w:val="21"/>
                <w:highlight w:val="none"/>
              </w:rPr>
            </w:pPr>
            <w:r>
              <w:rPr>
                <w:rFonts w:hint="eastAsia" w:ascii="宋体" w:hAnsi="宋体"/>
                <w:szCs w:val="21"/>
                <w:highlight w:val="none"/>
              </w:rPr>
              <w:t>注册资本</w:t>
            </w:r>
            <w:r>
              <w:rPr>
                <w:rFonts w:hint="eastAsia" w:ascii="宋体" w:hAnsi="宋体"/>
                <w:bCs/>
                <w:color w:val="FF0000"/>
                <w:sz w:val="21"/>
                <w:szCs w:val="21"/>
                <w:highlight w:val="none"/>
                <w:lang w:val="en-US" w:eastAsia="zh-CN"/>
              </w:rPr>
              <w:t>*</w:t>
            </w:r>
          </w:p>
        </w:tc>
        <w:tc>
          <w:tcPr>
            <w:tcW w:w="1880" w:type="dxa"/>
            <w:gridSpan w:val="2"/>
            <w:noWrap w:val="0"/>
            <w:vAlign w:val="center"/>
          </w:tcPr>
          <w:p w14:paraId="65291434">
            <w:pPr>
              <w:jc w:val="center"/>
              <w:rPr>
                <w:rFonts w:hint="eastAsia" w:ascii="宋体" w:hAnsi="宋体"/>
                <w:szCs w:val="21"/>
                <w:highlight w:val="none"/>
              </w:rPr>
            </w:pPr>
          </w:p>
        </w:tc>
        <w:tc>
          <w:tcPr>
            <w:tcW w:w="1280" w:type="dxa"/>
            <w:gridSpan w:val="5"/>
            <w:noWrap w:val="0"/>
            <w:vAlign w:val="center"/>
          </w:tcPr>
          <w:p w14:paraId="03700744">
            <w:pPr>
              <w:jc w:val="center"/>
              <w:rPr>
                <w:rFonts w:hint="eastAsia" w:ascii="宋体" w:hAnsi="宋体"/>
                <w:szCs w:val="21"/>
                <w:highlight w:val="none"/>
              </w:rPr>
            </w:pPr>
            <w:r>
              <w:rPr>
                <w:rFonts w:hint="eastAsia" w:ascii="宋体" w:hAnsi="宋体"/>
                <w:szCs w:val="21"/>
                <w:highlight w:val="none"/>
              </w:rPr>
              <w:t>其中：中资（万元）</w:t>
            </w:r>
            <w:r>
              <w:rPr>
                <w:rFonts w:hint="eastAsia" w:ascii="宋体" w:hAnsi="宋体"/>
                <w:bCs/>
                <w:color w:val="FF0000"/>
                <w:sz w:val="21"/>
                <w:szCs w:val="21"/>
                <w:highlight w:val="none"/>
                <w:lang w:val="en-US" w:eastAsia="zh-CN"/>
              </w:rPr>
              <w:t>*</w:t>
            </w:r>
          </w:p>
        </w:tc>
        <w:tc>
          <w:tcPr>
            <w:tcW w:w="1411" w:type="dxa"/>
            <w:gridSpan w:val="4"/>
            <w:noWrap w:val="0"/>
            <w:vAlign w:val="center"/>
          </w:tcPr>
          <w:p w14:paraId="0E90129F">
            <w:pPr>
              <w:jc w:val="center"/>
              <w:rPr>
                <w:rFonts w:hint="eastAsia" w:ascii="宋体" w:hAnsi="宋体"/>
                <w:szCs w:val="21"/>
                <w:highlight w:val="none"/>
              </w:rPr>
            </w:pPr>
          </w:p>
        </w:tc>
        <w:tc>
          <w:tcPr>
            <w:tcW w:w="992" w:type="dxa"/>
            <w:gridSpan w:val="2"/>
            <w:noWrap w:val="0"/>
            <w:vAlign w:val="center"/>
          </w:tcPr>
          <w:p w14:paraId="0DB7F137">
            <w:pPr>
              <w:jc w:val="center"/>
              <w:rPr>
                <w:rFonts w:hint="eastAsia" w:ascii="宋体" w:hAnsi="宋体"/>
                <w:szCs w:val="21"/>
                <w:highlight w:val="none"/>
              </w:rPr>
            </w:pPr>
            <w:r>
              <w:rPr>
                <w:rFonts w:hint="eastAsia" w:ascii="宋体" w:hAnsi="宋体"/>
                <w:szCs w:val="21"/>
                <w:highlight w:val="none"/>
              </w:rPr>
              <w:t>外资（万美元）</w:t>
            </w:r>
            <w:r>
              <w:rPr>
                <w:rFonts w:hint="eastAsia" w:ascii="宋体" w:hAnsi="宋体"/>
                <w:bCs/>
                <w:color w:val="FF0000"/>
                <w:sz w:val="21"/>
                <w:szCs w:val="21"/>
                <w:highlight w:val="none"/>
                <w:lang w:val="en-US" w:eastAsia="zh-CN"/>
              </w:rPr>
              <w:t>*</w:t>
            </w:r>
          </w:p>
        </w:tc>
        <w:tc>
          <w:tcPr>
            <w:tcW w:w="1050" w:type="dxa"/>
            <w:noWrap w:val="0"/>
            <w:vAlign w:val="center"/>
          </w:tcPr>
          <w:p w14:paraId="173E7868">
            <w:pPr>
              <w:jc w:val="left"/>
              <w:rPr>
                <w:rFonts w:hint="eastAsia" w:ascii="宋体" w:hAnsi="宋体"/>
                <w:szCs w:val="21"/>
                <w:highlight w:val="none"/>
              </w:rPr>
            </w:pPr>
          </w:p>
        </w:tc>
      </w:tr>
      <w:tr w14:paraId="41A5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910" w:type="dxa"/>
            <w:noWrap w:val="0"/>
            <w:vAlign w:val="center"/>
          </w:tcPr>
          <w:p w14:paraId="54A6B521">
            <w:pPr>
              <w:jc w:val="center"/>
              <w:rPr>
                <w:rFonts w:hint="eastAsia" w:ascii="宋体" w:hAnsi="宋体"/>
                <w:szCs w:val="21"/>
                <w:highlight w:val="none"/>
              </w:rPr>
            </w:pPr>
            <w:r>
              <w:rPr>
                <w:rFonts w:hint="eastAsia" w:ascii="宋体" w:hAnsi="宋体"/>
                <w:szCs w:val="21"/>
                <w:highlight w:val="none"/>
              </w:rPr>
              <w:t>经营范围（按营业证照登记信息）</w:t>
            </w:r>
            <w:r>
              <w:rPr>
                <w:rFonts w:hint="eastAsia" w:ascii="宋体" w:hAnsi="宋体"/>
                <w:bCs/>
                <w:color w:val="FF0000"/>
                <w:sz w:val="21"/>
                <w:szCs w:val="21"/>
                <w:highlight w:val="none"/>
                <w:lang w:val="en-US" w:eastAsia="zh-CN"/>
              </w:rPr>
              <w:t>*</w:t>
            </w:r>
          </w:p>
        </w:tc>
        <w:tc>
          <w:tcPr>
            <w:tcW w:w="6613" w:type="dxa"/>
            <w:gridSpan w:val="14"/>
            <w:noWrap w:val="0"/>
            <w:vAlign w:val="center"/>
          </w:tcPr>
          <w:p w14:paraId="364FBB00">
            <w:pPr>
              <w:jc w:val="center"/>
              <w:rPr>
                <w:rFonts w:hint="eastAsia" w:ascii="宋体" w:hAnsi="宋体"/>
                <w:szCs w:val="21"/>
                <w:highlight w:val="none"/>
              </w:rPr>
            </w:pPr>
          </w:p>
        </w:tc>
      </w:tr>
      <w:tr w14:paraId="3C56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1910" w:type="dxa"/>
            <w:noWrap w:val="0"/>
            <w:vAlign w:val="center"/>
          </w:tcPr>
          <w:p w14:paraId="3A4E3E1D">
            <w:pPr>
              <w:jc w:val="center"/>
              <w:rPr>
                <w:rFonts w:hint="eastAsia" w:ascii="宋体" w:hAnsi="宋体" w:eastAsia="宋体"/>
                <w:szCs w:val="21"/>
                <w:highlight w:val="none"/>
                <w:lang w:eastAsia="zh-CN"/>
              </w:rPr>
            </w:pPr>
            <w:r>
              <w:rPr>
                <w:rFonts w:hint="eastAsia" w:ascii="宋体" w:hAnsi="宋体"/>
                <w:szCs w:val="21"/>
                <w:highlight w:val="none"/>
              </w:rPr>
              <w:t>现主营产品或服务</w:t>
            </w:r>
            <w:r>
              <w:rPr>
                <w:rFonts w:hint="eastAsia" w:ascii="宋体" w:hAnsi="宋体"/>
                <w:szCs w:val="21"/>
                <w:highlight w:val="none"/>
                <w:lang w:eastAsia="zh-CN"/>
              </w:rPr>
              <w:t>（填写详细品名）</w:t>
            </w:r>
            <w:r>
              <w:rPr>
                <w:rFonts w:hint="eastAsia" w:ascii="宋体" w:hAnsi="宋体"/>
                <w:bCs/>
                <w:color w:val="FF0000"/>
                <w:sz w:val="21"/>
                <w:szCs w:val="21"/>
                <w:highlight w:val="none"/>
                <w:lang w:val="en-US" w:eastAsia="zh-CN"/>
              </w:rPr>
              <w:t>*</w:t>
            </w:r>
          </w:p>
        </w:tc>
        <w:tc>
          <w:tcPr>
            <w:tcW w:w="6613" w:type="dxa"/>
            <w:gridSpan w:val="14"/>
            <w:noWrap w:val="0"/>
            <w:vAlign w:val="center"/>
          </w:tcPr>
          <w:p w14:paraId="1B77E929">
            <w:pPr>
              <w:jc w:val="center"/>
              <w:rPr>
                <w:rFonts w:hint="eastAsia" w:ascii="宋体" w:hAnsi="宋体"/>
                <w:szCs w:val="21"/>
                <w:highlight w:val="none"/>
              </w:rPr>
            </w:pPr>
          </w:p>
        </w:tc>
      </w:tr>
      <w:tr w14:paraId="5997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10" w:type="dxa"/>
            <w:vMerge w:val="restart"/>
            <w:noWrap w:val="0"/>
            <w:vAlign w:val="center"/>
          </w:tcPr>
          <w:p w14:paraId="2D05F71A">
            <w:pPr>
              <w:jc w:val="center"/>
              <w:rPr>
                <w:rFonts w:hint="eastAsia" w:ascii="宋体" w:hAnsi="宋体"/>
                <w:highlight w:val="none"/>
              </w:rPr>
            </w:pPr>
            <w:r>
              <w:rPr>
                <w:rFonts w:hint="eastAsia" w:ascii="宋体" w:hAnsi="宋体"/>
                <w:highlight w:val="none"/>
                <w:lang w:eastAsia="zh-CN"/>
              </w:rPr>
              <w:t>主营</w:t>
            </w:r>
            <w:r>
              <w:rPr>
                <w:rFonts w:hint="eastAsia" w:ascii="宋体" w:hAnsi="宋体"/>
                <w:highlight w:val="none"/>
              </w:rPr>
              <w:t>业务所属文化及相关产业分类（按《文化及相关产业分类（2018）》填写）</w:t>
            </w:r>
            <w:r>
              <w:rPr>
                <w:rFonts w:hint="eastAsia" w:ascii="宋体" w:hAnsi="宋体"/>
                <w:bCs/>
                <w:color w:val="FF0000"/>
                <w:sz w:val="21"/>
                <w:szCs w:val="21"/>
                <w:highlight w:val="none"/>
                <w:lang w:val="en-US" w:eastAsia="zh-CN"/>
              </w:rPr>
              <w:t>*</w:t>
            </w:r>
          </w:p>
        </w:tc>
        <w:tc>
          <w:tcPr>
            <w:tcW w:w="2359" w:type="dxa"/>
            <w:gridSpan w:val="4"/>
            <w:noWrap w:val="0"/>
            <w:vAlign w:val="center"/>
          </w:tcPr>
          <w:p w14:paraId="7E7D8FEC">
            <w:pPr>
              <w:jc w:val="center"/>
              <w:rPr>
                <w:rFonts w:hint="eastAsia" w:ascii="宋体" w:hAnsi="宋体"/>
                <w:szCs w:val="21"/>
                <w:highlight w:val="none"/>
              </w:rPr>
            </w:pPr>
            <w:r>
              <w:rPr>
                <w:rFonts w:hint="eastAsia" w:ascii="宋体" w:hAnsi="宋体"/>
                <w:szCs w:val="21"/>
                <w:highlight w:val="none"/>
              </w:rPr>
              <w:t>大类</w:t>
            </w:r>
          </w:p>
        </w:tc>
        <w:tc>
          <w:tcPr>
            <w:tcW w:w="2032" w:type="dxa"/>
            <w:gridSpan w:val="5"/>
            <w:noWrap w:val="0"/>
            <w:vAlign w:val="center"/>
          </w:tcPr>
          <w:p w14:paraId="5C923651">
            <w:pPr>
              <w:jc w:val="center"/>
              <w:rPr>
                <w:rFonts w:hint="eastAsia" w:ascii="宋体" w:hAnsi="宋体"/>
                <w:szCs w:val="21"/>
                <w:highlight w:val="none"/>
              </w:rPr>
            </w:pPr>
            <w:r>
              <w:rPr>
                <w:rFonts w:hint="eastAsia" w:ascii="宋体" w:hAnsi="宋体"/>
                <w:szCs w:val="21"/>
                <w:highlight w:val="none"/>
              </w:rPr>
              <w:t>中类</w:t>
            </w:r>
          </w:p>
        </w:tc>
        <w:tc>
          <w:tcPr>
            <w:tcW w:w="2222" w:type="dxa"/>
            <w:gridSpan w:val="5"/>
            <w:noWrap w:val="0"/>
            <w:vAlign w:val="center"/>
          </w:tcPr>
          <w:p w14:paraId="253DBE6A">
            <w:pPr>
              <w:jc w:val="center"/>
              <w:rPr>
                <w:rFonts w:hint="eastAsia" w:ascii="宋体" w:hAnsi="宋体"/>
                <w:szCs w:val="21"/>
                <w:highlight w:val="none"/>
              </w:rPr>
            </w:pPr>
            <w:r>
              <w:rPr>
                <w:rFonts w:hint="eastAsia" w:ascii="宋体" w:hAnsi="宋体"/>
                <w:szCs w:val="21"/>
                <w:highlight w:val="none"/>
              </w:rPr>
              <w:t>小类</w:t>
            </w:r>
          </w:p>
        </w:tc>
      </w:tr>
      <w:tr w14:paraId="4990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910" w:type="dxa"/>
            <w:vMerge w:val="continue"/>
            <w:noWrap w:val="0"/>
            <w:vAlign w:val="center"/>
          </w:tcPr>
          <w:p w14:paraId="171A3C8E">
            <w:pPr>
              <w:jc w:val="center"/>
              <w:rPr>
                <w:rFonts w:hint="eastAsia" w:ascii="宋体" w:hAnsi="宋体"/>
                <w:highlight w:val="none"/>
              </w:rPr>
            </w:pPr>
          </w:p>
        </w:tc>
        <w:tc>
          <w:tcPr>
            <w:tcW w:w="6613" w:type="dxa"/>
            <w:gridSpan w:val="14"/>
            <w:noWrap w:val="0"/>
            <w:vAlign w:val="center"/>
          </w:tcPr>
          <w:p w14:paraId="2C8D0213">
            <w:pPr>
              <w:rPr>
                <w:rFonts w:hint="eastAsia" w:ascii="宋体" w:hAnsi="宋体"/>
                <w:highlight w:val="none"/>
                <w:lang w:eastAsia="zh-CN"/>
              </w:rPr>
            </w:pPr>
            <w:r>
              <w:rPr>
                <w:rFonts w:hint="eastAsia" w:ascii="宋体" w:hAnsi="宋体"/>
                <w:highlight w:val="none"/>
                <w:lang w:eastAsia="zh-CN"/>
              </w:rPr>
              <w:t>参考本通知附件</w:t>
            </w:r>
            <w:r>
              <w:rPr>
                <w:rFonts w:hint="eastAsia" w:ascii="宋体" w:hAnsi="宋体"/>
                <w:highlight w:val="none"/>
                <w:lang w:val="en-US" w:eastAsia="zh-CN"/>
              </w:rPr>
              <w:t>4，</w:t>
            </w:r>
            <w:r>
              <w:rPr>
                <w:rFonts w:hint="eastAsia" w:ascii="宋体" w:hAnsi="宋体"/>
                <w:highlight w:val="none"/>
                <w:lang w:eastAsia="zh-CN"/>
              </w:rPr>
              <w:t>在申报系统选择。</w:t>
            </w:r>
          </w:p>
          <w:p w14:paraId="50E6181B">
            <w:pPr>
              <w:pStyle w:val="2"/>
              <w:ind w:left="0" w:leftChars="0" w:firstLine="0" w:firstLineChars="0"/>
              <w:rPr>
                <w:rFonts w:hint="eastAsia" w:ascii="宋体" w:hAnsi="宋体"/>
                <w:highlight w:val="none"/>
                <w:lang w:eastAsia="zh-CN"/>
              </w:rPr>
            </w:pPr>
            <w:r>
              <w:rPr>
                <w:rFonts w:hint="eastAsia" w:ascii="宋体" w:hAnsi="宋体"/>
                <w:highlight w:val="none"/>
                <w:lang w:eastAsia="zh-CN"/>
              </w:rPr>
              <w:t>其中，已纳统企业原则上按纳统类别选择，未纳统企业按实际经营类别选择。</w:t>
            </w:r>
          </w:p>
          <w:p w14:paraId="7A097C85">
            <w:pPr>
              <w:rPr>
                <w:rFonts w:hint="default"/>
                <w:lang w:val="en-US" w:eastAsia="zh-CN"/>
              </w:rPr>
            </w:pPr>
            <w:r>
              <w:rPr>
                <w:rFonts w:hint="eastAsia" w:ascii="宋体" w:hAnsi="宋体"/>
                <w:highlight w:val="none"/>
                <w:lang w:eastAsia="zh-CN"/>
              </w:rPr>
              <w:t>主要经营微短剧创作生产的企业，原则上应选择“内容创作生产</w:t>
            </w:r>
            <w:r>
              <w:rPr>
                <w:rFonts w:hint="eastAsia" w:ascii="宋体" w:hAnsi="宋体"/>
                <w:highlight w:val="none"/>
                <w:lang w:val="en-US" w:eastAsia="zh-CN"/>
              </w:rPr>
              <w:t>-广播影视节目制作-影视节目制作</w:t>
            </w:r>
            <w:r>
              <w:rPr>
                <w:rFonts w:hint="eastAsia" w:ascii="宋体" w:hAnsi="宋体"/>
                <w:highlight w:val="none"/>
                <w:lang w:eastAsia="zh-CN"/>
              </w:rPr>
              <w:t>”分类，纳统编码</w:t>
            </w:r>
            <w:r>
              <w:rPr>
                <w:rFonts w:hint="eastAsia" w:ascii="宋体" w:hAnsi="宋体"/>
                <w:highlight w:val="none"/>
                <w:lang w:val="en-US" w:eastAsia="zh-CN"/>
              </w:rPr>
              <w:t>8730.</w:t>
            </w:r>
          </w:p>
        </w:tc>
      </w:tr>
      <w:tr w14:paraId="75D4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trPr>
        <w:tc>
          <w:tcPr>
            <w:tcW w:w="1910" w:type="dxa"/>
            <w:noWrap w:val="0"/>
            <w:vAlign w:val="center"/>
          </w:tcPr>
          <w:p w14:paraId="54874030">
            <w:pPr>
              <w:jc w:val="center"/>
              <w:rPr>
                <w:rFonts w:hint="eastAsia" w:ascii="宋体" w:hAnsi="宋体"/>
                <w:szCs w:val="21"/>
                <w:highlight w:val="none"/>
              </w:rPr>
            </w:pPr>
            <w:r>
              <w:rPr>
                <w:rFonts w:hint="eastAsia" w:ascii="宋体" w:hAnsi="宋体"/>
                <w:szCs w:val="21"/>
                <w:highlight w:val="none"/>
              </w:rPr>
              <w:t>获得重大奖项情况（填报最具代表性5项以内，如无可不填）</w:t>
            </w:r>
          </w:p>
        </w:tc>
        <w:tc>
          <w:tcPr>
            <w:tcW w:w="6613" w:type="dxa"/>
            <w:gridSpan w:val="14"/>
            <w:noWrap w:val="0"/>
            <w:vAlign w:val="center"/>
          </w:tcPr>
          <w:p w14:paraId="1E06EB22">
            <w:pPr>
              <w:jc w:val="center"/>
              <w:rPr>
                <w:rFonts w:hint="eastAsia" w:ascii="宋体" w:hAnsi="宋体"/>
                <w:szCs w:val="21"/>
                <w:highlight w:val="none"/>
              </w:rPr>
            </w:pPr>
          </w:p>
        </w:tc>
      </w:tr>
      <w:tr w14:paraId="36C8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trPr>
        <w:tc>
          <w:tcPr>
            <w:tcW w:w="1910" w:type="dxa"/>
            <w:noWrap w:val="0"/>
            <w:vAlign w:val="center"/>
          </w:tcPr>
          <w:p w14:paraId="1E50AAE5">
            <w:pPr>
              <w:jc w:val="center"/>
              <w:rPr>
                <w:rFonts w:hint="eastAsia" w:ascii="宋体" w:hAnsi="宋体"/>
                <w:szCs w:val="21"/>
                <w:highlight w:val="none"/>
              </w:rPr>
            </w:pPr>
            <w:r>
              <w:rPr>
                <w:rFonts w:hint="eastAsia" w:ascii="宋体" w:hAnsi="宋体"/>
                <w:szCs w:val="21"/>
                <w:highlight w:val="none"/>
                <w:lang w:eastAsia="zh-CN"/>
              </w:rPr>
              <w:t>申报</w:t>
            </w:r>
            <w:r>
              <w:rPr>
                <w:rFonts w:hint="eastAsia" w:ascii="宋体" w:hAnsi="宋体"/>
                <w:szCs w:val="21"/>
                <w:highlight w:val="none"/>
              </w:rPr>
              <w:t>单位获专业资质情况（填报最具代表性5项以内，如无可不填）</w:t>
            </w:r>
          </w:p>
        </w:tc>
        <w:tc>
          <w:tcPr>
            <w:tcW w:w="6613" w:type="dxa"/>
            <w:gridSpan w:val="14"/>
            <w:noWrap w:val="0"/>
            <w:vAlign w:val="center"/>
          </w:tcPr>
          <w:p w14:paraId="592120D6">
            <w:pPr>
              <w:jc w:val="center"/>
              <w:rPr>
                <w:rFonts w:hint="eastAsia" w:ascii="宋体" w:hAnsi="宋体"/>
                <w:szCs w:val="21"/>
                <w:highlight w:val="none"/>
              </w:rPr>
            </w:pPr>
          </w:p>
        </w:tc>
      </w:tr>
      <w:tr w14:paraId="0D93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1910" w:type="dxa"/>
            <w:noWrap w:val="0"/>
            <w:vAlign w:val="center"/>
          </w:tcPr>
          <w:p w14:paraId="63E2CBF0">
            <w:pPr>
              <w:jc w:val="center"/>
              <w:rPr>
                <w:rFonts w:hint="eastAsia" w:ascii="宋体" w:hAnsi="宋体"/>
                <w:szCs w:val="21"/>
                <w:highlight w:val="none"/>
              </w:rPr>
            </w:pPr>
            <w:r>
              <w:rPr>
                <w:rFonts w:hint="eastAsia" w:ascii="宋体" w:hAnsi="宋体"/>
                <w:szCs w:val="21"/>
                <w:highlight w:val="none"/>
              </w:rPr>
              <w:t>主要股东名称（前3位）</w:t>
            </w:r>
          </w:p>
        </w:tc>
        <w:tc>
          <w:tcPr>
            <w:tcW w:w="2864" w:type="dxa"/>
            <w:gridSpan w:val="5"/>
            <w:noWrap w:val="0"/>
            <w:vAlign w:val="center"/>
          </w:tcPr>
          <w:p w14:paraId="48265AFC">
            <w:pPr>
              <w:jc w:val="center"/>
              <w:rPr>
                <w:rFonts w:hint="eastAsia" w:ascii="宋体" w:hAnsi="宋体"/>
                <w:szCs w:val="21"/>
                <w:highlight w:val="none"/>
              </w:rPr>
            </w:pPr>
            <w:r>
              <w:rPr>
                <w:rFonts w:hint="eastAsia" w:ascii="宋体" w:hAnsi="宋体"/>
                <w:szCs w:val="21"/>
                <w:highlight w:val="none"/>
              </w:rPr>
              <w:t>股东出资额（万元）</w:t>
            </w:r>
          </w:p>
        </w:tc>
        <w:tc>
          <w:tcPr>
            <w:tcW w:w="1707" w:type="dxa"/>
            <w:gridSpan w:val="6"/>
            <w:noWrap w:val="0"/>
            <w:vAlign w:val="center"/>
          </w:tcPr>
          <w:p w14:paraId="0A6DD5A7">
            <w:pPr>
              <w:jc w:val="center"/>
              <w:rPr>
                <w:rFonts w:hint="eastAsia" w:ascii="宋体" w:hAnsi="宋体"/>
                <w:szCs w:val="21"/>
                <w:highlight w:val="none"/>
              </w:rPr>
            </w:pPr>
            <w:r>
              <w:rPr>
                <w:rFonts w:hint="eastAsia" w:ascii="宋体" w:hAnsi="宋体"/>
                <w:szCs w:val="21"/>
                <w:highlight w:val="none"/>
              </w:rPr>
              <w:t>出资方式</w:t>
            </w:r>
          </w:p>
        </w:tc>
        <w:tc>
          <w:tcPr>
            <w:tcW w:w="2042" w:type="dxa"/>
            <w:gridSpan w:val="3"/>
            <w:noWrap w:val="0"/>
            <w:vAlign w:val="center"/>
          </w:tcPr>
          <w:p w14:paraId="26628D8D">
            <w:pPr>
              <w:jc w:val="center"/>
              <w:rPr>
                <w:rFonts w:hint="eastAsia" w:ascii="宋体" w:hAnsi="宋体"/>
                <w:szCs w:val="21"/>
                <w:highlight w:val="none"/>
              </w:rPr>
            </w:pPr>
            <w:r>
              <w:rPr>
                <w:rFonts w:hint="eastAsia" w:ascii="宋体" w:hAnsi="宋体"/>
                <w:szCs w:val="21"/>
                <w:highlight w:val="none"/>
              </w:rPr>
              <w:t>所占股份比例（%）</w:t>
            </w:r>
          </w:p>
        </w:tc>
      </w:tr>
      <w:tr w14:paraId="743E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1910" w:type="dxa"/>
            <w:noWrap w:val="0"/>
            <w:vAlign w:val="center"/>
          </w:tcPr>
          <w:p w14:paraId="0FB9C50D">
            <w:pPr>
              <w:jc w:val="center"/>
              <w:rPr>
                <w:rFonts w:hint="eastAsia" w:ascii="宋体" w:hAnsi="宋体"/>
                <w:szCs w:val="21"/>
                <w:highlight w:val="none"/>
              </w:rPr>
            </w:pPr>
          </w:p>
        </w:tc>
        <w:tc>
          <w:tcPr>
            <w:tcW w:w="2864" w:type="dxa"/>
            <w:gridSpan w:val="5"/>
            <w:noWrap w:val="0"/>
            <w:vAlign w:val="center"/>
          </w:tcPr>
          <w:p w14:paraId="4EB2B499">
            <w:pPr>
              <w:jc w:val="center"/>
              <w:rPr>
                <w:rFonts w:hint="eastAsia" w:ascii="宋体" w:hAnsi="宋体"/>
                <w:szCs w:val="21"/>
                <w:highlight w:val="none"/>
              </w:rPr>
            </w:pPr>
          </w:p>
        </w:tc>
        <w:tc>
          <w:tcPr>
            <w:tcW w:w="1707" w:type="dxa"/>
            <w:gridSpan w:val="6"/>
            <w:noWrap w:val="0"/>
            <w:vAlign w:val="center"/>
          </w:tcPr>
          <w:p w14:paraId="79F2A9A6">
            <w:pPr>
              <w:jc w:val="center"/>
              <w:rPr>
                <w:rFonts w:hint="eastAsia" w:ascii="宋体" w:hAnsi="宋体"/>
                <w:szCs w:val="21"/>
                <w:highlight w:val="none"/>
              </w:rPr>
            </w:pPr>
          </w:p>
        </w:tc>
        <w:tc>
          <w:tcPr>
            <w:tcW w:w="2042" w:type="dxa"/>
            <w:gridSpan w:val="3"/>
            <w:noWrap w:val="0"/>
            <w:vAlign w:val="center"/>
          </w:tcPr>
          <w:p w14:paraId="096AABE3">
            <w:pPr>
              <w:jc w:val="center"/>
              <w:rPr>
                <w:rFonts w:hint="eastAsia" w:ascii="宋体" w:hAnsi="宋体"/>
                <w:szCs w:val="21"/>
                <w:highlight w:val="none"/>
              </w:rPr>
            </w:pPr>
          </w:p>
        </w:tc>
      </w:tr>
      <w:tr w14:paraId="66C8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1910" w:type="dxa"/>
            <w:noWrap w:val="0"/>
            <w:vAlign w:val="center"/>
          </w:tcPr>
          <w:p w14:paraId="0AD94D72">
            <w:pPr>
              <w:jc w:val="center"/>
              <w:rPr>
                <w:rFonts w:hint="eastAsia" w:ascii="宋体" w:hAnsi="宋体"/>
                <w:szCs w:val="21"/>
                <w:highlight w:val="none"/>
              </w:rPr>
            </w:pPr>
          </w:p>
        </w:tc>
        <w:tc>
          <w:tcPr>
            <w:tcW w:w="2864" w:type="dxa"/>
            <w:gridSpan w:val="5"/>
            <w:noWrap w:val="0"/>
            <w:vAlign w:val="center"/>
          </w:tcPr>
          <w:p w14:paraId="2ECA3065">
            <w:pPr>
              <w:jc w:val="center"/>
              <w:rPr>
                <w:rFonts w:hint="eastAsia" w:ascii="宋体" w:hAnsi="宋体"/>
                <w:szCs w:val="21"/>
                <w:highlight w:val="none"/>
              </w:rPr>
            </w:pPr>
          </w:p>
        </w:tc>
        <w:tc>
          <w:tcPr>
            <w:tcW w:w="1707" w:type="dxa"/>
            <w:gridSpan w:val="6"/>
            <w:noWrap w:val="0"/>
            <w:vAlign w:val="center"/>
          </w:tcPr>
          <w:p w14:paraId="2D5DEE8F">
            <w:pPr>
              <w:jc w:val="center"/>
              <w:rPr>
                <w:rFonts w:hint="eastAsia" w:ascii="宋体" w:hAnsi="宋体"/>
                <w:szCs w:val="21"/>
                <w:highlight w:val="none"/>
              </w:rPr>
            </w:pPr>
          </w:p>
        </w:tc>
        <w:tc>
          <w:tcPr>
            <w:tcW w:w="2042" w:type="dxa"/>
            <w:gridSpan w:val="3"/>
            <w:noWrap w:val="0"/>
            <w:vAlign w:val="center"/>
          </w:tcPr>
          <w:p w14:paraId="1D211999">
            <w:pPr>
              <w:jc w:val="center"/>
              <w:rPr>
                <w:rFonts w:hint="eastAsia" w:ascii="宋体" w:hAnsi="宋体"/>
                <w:szCs w:val="21"/>
                <w:highlight w:val="none"/>
              </w:rPr>
            </w:pPr>
          </w:p>
        </w:tc>
      </w:tr>
      <w:tr w14:paraId="46C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1910" w:type="dxa"/>
            <w:noWrap w:val="0"/>
            <w:vAlign w:val="center"/>
          </w:tcPr>
          <w:p w14:paraId="0C77B083">
            <w:pPr>
              <w:jc w:val="center"/>
              <w:rPr>
                <w:rFonts w:hint="eastAsia" w:ascii="宋体" w:hAnsi="宋体"/>
                <w:szCs w:val="21"/>
                <w:highlight w:val="none"/>
              </w:rPr>
            </w:pPr>
          </w:p>
        </w:tc>
        <w:tc>
          <w:tcPr>
            <w:tcW w:w="2864" w:type="dxa"/>
            <w:gridSpan w:val="5"/>
            <w:noWrap w:val="0"/>
            <w:vAlign w:val="center"/>
          </w:tcPr>
          <w:p w14:paraId="1857471F">
            <w:pPr>
              <w:jc w:val="center"/>
              <w:rPr>
                <w:rFonts w:hint="eastAsia" w:ascii="宋体" w:hAnsi="宋体"/>
                <w:szCs w:val="21"/>
                <w:highlight w:val="none"/>
              </w:rPr>
            </w:pPr>
          </w:p>
        </w:tc>
        <w:tc>
          <w:tcPr>
            <w:tcW w:w="1707" w:type="dxa"/>
            <w:gridSpan w:val="6"/>
            <w:noWrap w:val="0"/>
            <w:vAlign w:val="center"/>
          </w:tcPr>
          <w:p w14:paraId="27A82EBC">
            <w:pPr>
              <w:jc w:val="center"/>
              <w:rPr>
                <w:rFonts w:hint="eastAsia" w:ascii="宋体" w:hAnsi="宋体"/>
                <w:szCs w:val="21"/>
                <w:highlight w:val="none"/>
              </w:rPr>
            </w:pPr>
          </w:p>
        </w:tc>
        <w:tc>
          <w:tcPr>
            <w:tcW w:w="2042" w:type="dxa"/>
            <w:gridSpan w:val="3"/>
            <w:noWrap w:val="0"/>
            <w:vAlign w:val="center"/>
          </w:tcPr>
          <w:p w14:paraId="47B269CB">
            <w:pPr>
              <w:jc w:val="center"/>
              <w:rPr>
                <w:rFonts w:hint="eastAsia" w:ascii="宋体" w:hAnsi="宋体"/>
                <w:szCs w:val="21"/>
                <w:highlight w:val="none"/>
              </w:rPr>
            </w:pPr>
          </w:p>
        </w:tc>
      </w:tr>
      <w:tr w14:paraId="3C4C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8523" w:type="dxa"/>
            <w:gridSpan w:val="15"/>
            <w:noWrap w:val="0"/>
            <w:vAlign w:val="center"/>
          </w:tcPr>
          <w:p w14:paraId="4316AB03">
            <w:pPr>
              <w:jc w:val="center"/>
              <w:rPr>
                <w:rFonts w:hint="eastAsia" w:ascii="宋体" w:hAnsi="宋体"/>
                <w:szCs w:val="21"/>
                <w:highlight w:val="none"/>
              </w:rPr>
            </w:pPr>
            <w:r>
              <w:rPr>
                <w:rFonts w:hint="eastAsia" w:ascii="宋体" w:hAnsi="宋体"/>
                <w:szCs w:val="21"/>
                <w:highlight w:val="none"/>
              </w:rPr>
              <w:t>近三年获深圳市级各相关部门资助情况</w:t>
            </w:r>
          </w:p>
        </w:tc>
      </w:tr>
      <w:tr w14:paraId="3DC0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1910" w:type="dxa"/>
            <w:noWrap w:val="0"/>
            <w:vAlign w:val="center"/>
          </w:tcPr>
          <w:p w14:paraId="5554431D">
            <w:pPr>
              <w:jc w:val="center"/>
              <w:rPr>
                <w:rFonts w:hint="eastAsia" w:ascii="宋体" w:hAnsi="宋体"/>
                <w:szCs w:val="21"/>
                <w:highlight w:val="none"/>
              </w:rPr>
            </w:pPr>
            <w:r>
              <w:rPr>
                <w:rFonts w:hint="eastAsia" w:ascii="宋体" w:hAnsi="宋体"/>
                <w:szCs w:val="21"/>
                <w:highlight w:val="none"/>
              </w:rPr>
              <w:t>获资助项目名称</w:t>
            </w:r>
          </w:p>
        </w:tc>
        <w:tc>
          <w:tcPr>
            <w:tcW w:w="979" w:type="dxa"/>
            <w:noWrap w:val="0"/>
            <w:vAlign w:val="center"/>
          </w:tcPr>
          <w:p w14:paraId="6D158952">
            <w:pPr>
              <w:jc w:val="center"/>
              <w:rPr>
                <w:rFonts w:hint="eastAsia" w:ascii="宋体" w:hAnsi="宋体"/>
                <w:szCs w:val="21"/>
                <w:highlight w:val="none"/>
              </w:rPr>
            </w:pPr>
            <w:r>
              <w:rPr>
                <w:rFonts w:hint="eastAsia" w:ascii="宋体" w:hAnsi="宋体"/>
                <w:szCs w:val="21"/>
                <w:highlight w:val="none"/>
              </w:rPr>
              <w:t>资助部门</w:t>
            </w:r>
          </w:p>
        </w:tc>
        <w:tc>
          <w:tcPr>
            <w:tcW w:w="1038" w:type="dxa"/>
            <w:gridSpan w:val="2"/>
            <w:noWrap w:val="0"/>
            <w:vAlign w:val="center"/>
          </w:tcPr>
          <w:p w14:paraId="2379B82C">
            <w:pPr>
              <w:jc w:val="center"/>
              <w:rPr>
                <w:rFonts w:hint="eastAsia" w:ascii="宋体" w:hAnsi="宋体"/>
                <w:szCs w:val="21"/>
                <w:highlight w:val="none"/>
              </w:rPr>
            </w:pPr>
            <w:r>
              <w:rPr>
                <w:rFonts w:hint="eastAsia" w:ascii="宋体" w:hAnsi="宋体"/>
                <w:szCs w:val="21"/>
                <w:highlight w:val="none"/>
              </w:rPr>
              <w:t>资 助</w:t>
            </w:r>
          </w:p>
          <w:p w14:paraId="12D63687">
            <w:pPr>
              <w:jc w:val="center"/>
              <w:rPr>
                <w:rFonts w:hint="eastAsia" w:ascii="宋体" w:hAnsi="宋体"/>
                <w:szCs w:val="21"/>
                <w:highlight w:val="none"/>
              </w:rPr>
            </w:pPr>
            <w:r>
              <w:rPr>
                <w:rFonts w:hint="eastAsia" w:ascii="宋体" w:hAnsi="宋体"/>
                <w:szCs w:val="21"/>
                <w:highlight w:val="none"/>
              </w:rPr>
              <w:t>时 间</w:t>
            </w:r>
          </w:p>
        </w:tc>
        <w:tc>
          <w:tcPr>
            <w:tcW w:w="1088" w:type="dxa"/>
            <w:gridSpan w:val="3"/>
            <w:noWrap w:val="0"/>
            <w:vAlign w:val="center"/>
          </w:tcPr>
          <w:p w14:paraId="4992CDD5">
            <w:pPr>
              <w:jc w:val="center"/>
              <w:rPr>
                <w:rFonts w:hint="eastAsia" w:ascii="宋体" w:hAnsi="宋体"/>
                <w:szCs w:val="21"/>
                <w:highlight w:val="none"/>
              </w:rPr>
            </w:pPr>
            <w:r>
              <w:rPr>
                <w:rFonts w:hint="eastAsia" w:ascii="宋体" w:hAnsi="宋体"/>
                <w:szCs w:val="21"/>
                <w:highlight w:val="none"/>
              </w:rPr>
              <w:t>资 助</w:t>
            </w:r>
          </w:p>
          <w:p w14:paraId="58477E28">
            <w:pPr>
              <w:jc w:val="center"/>
              <w:rPr>
                <w:rFonts w:hint="eastAsia" w:ascii="宋体" w:hAnsi="宋体"/>
                <w:szCs w:val="21"/>
                <w:highlight w:val="none"/>
              </w:rPr>
            </w:pPr>
            <w:r>
              <w:rPr>
                <w:rFonts w:hint="eastAsia" w:ascii="宋体" w:hAnsi="宋体"/>
                <w:szCs w:val="21"/>
                <w:highlight w:val="none"/>
              </w:rPr>
              <w:t>金 额</w:t>
            </w:r>
          </w:p>
        </w:tc>
        <w:tc>
          <w:tcPr>
            <w:tcW w:w="1166" w:type="dxa"/>
            <w:gridSpan w:val="2"/>
            <w:noWrap w:val="0"/>
            <w:vAlign w:val="center"/>
          </w:tcPr>
          <w:p w14:paraId="6DEB258E">
            <w:pPr>
              <w:jc w:val="center"/>
              <w:rPr>
                <w:rFonts w:hint="eastAsia" w:ascii="宋体" w:hAnsi="宋体"/>
                <w:szCs w:val="21"/>
                <w:highlight w:val="none"/>
              </w:rPr>
            </w:pPr>
            <w:r>
              <w:rPr>
                <w:rFonts w:hint="eastAsia" w:ascii="宋体" w:hAnsi="宋体"/>
                <w:szCs w:val="21"/>
                <w:highlight w:val="none"/>
              </w:rPr>
              <w:t>项目验收情况</w:t>
            </w:r>
          </w:p>
        </w:tc>
        <w:tc>
          <w:tcPr>
            <w:tcW w:w="1011" w:type="dxa"/>
            <w:gridSpan w:val="4"/>
            <w:noWrap w:val="0"/>
            <w:vAlign w:val="center"/>
          </w:tcPr>
          <w:p w14:paraId="1DB1E5BE">
            <w:pPr>
              <w:jc w:val="center"/>
              <w:rPr>
                <w:rFonts w:hint="eastAsia" w:ascii="宋体" w:hAnsi="宋体"/>
                <w:szCs w:val="21"/>
                <w:highlight w:val="none"/>
              </w:rPr>
            </w:pPr>
            <w:r>
              <w:rPr>
                <w:rFonts w:hint="eastAsia" w:ascii="宋体" w:hAnsi="宋体"/>
                <w:szCs w:val="21"/>
                <w:highlight w:val="none"/>
              </w:rPr>
              <w:t>验 收</w:t>
            </w:r>
          </w:p>
          <w:p w14:paraId="37C83BC4">
            <w:pPr>
              <w:jc w:val="center"/>
              <w:rPr>
                <w:rFonts w:hint="eastAsia" w:ascii="宋体" w:hAnsi="宋体"/>
                <w:szCs w:val="21"/>
                <w:highlight w:val="none"/>
              </w:rPr>
            </w:pPr>
            <w:r>
              <w:rPr>
                <w:rFonts w:hint="eastAsia" w:ascii="宋体" w:hAnsi="宋体"/>
                <w:szCs w:val="21"/>
                <w:highlight w:val="none"/>
              </w:rPr>
              <w:t>时 间</w:t>
            </w:r>
          </w:p>
        </w:tc>
        <w:tc>
          <w:tcPr>
            <w:tcW w:w="1331" w:type="dxa"/>
            <w:gridSpan w:val="2"/>
            <w:noWrap w:val="0"/>
            <w:vAlign w:val="center"/>
          </w:tcPr>
          <w:p w14:paraId="3E5C2E3B">
            <w:pPr>
              <w:jc w:val="center"/>
              <w:rPr>
                <w:rFonts w:hint="eastAsia" w:ascii="宋体" w:hAnsi="宋体"/>
                <w:szCs w:val="21"/>
                <w:highlight w:val="none"/>
              </w:rPr>
            </w:pPr>
            <w:r>
              <w:rPr>
                <w:rFonts w:hint="eastAsia" w:ascii="宋体" w:hAnsi="宋体"/>
                <w:szCs w:val="21"/>
                <w:highlight w:val="none"/>
              </w:rPr>
              <w:t>资助类别</w:t>
            </w:r>
            <w:r>
              <w:rPr>
                <w:rFonts w:hint="eastAsia" w:ascii="宋体" w:hAnsi="宋体"/>
                <w:sz w:val="18"/>
                <w:szCs w:val="18"/>
                <w:highlight w:val="none"/>
              </w:rPr>
              <w:t>（包括无偿资助、配套资助、奖励等）</w:t>
            </w:r>
          </w:p>
        </w:tc>
      </w:tr>
      <w:tr w14:paraId="6BA2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910" w:type="dxa"/>
            <w:noWrap w:val="0"/>
            <w:vAlign w:val="center"/>
          </w:tcPr>
          <w:p w14:paraId="7C54AF14">
            <w:pPr>
              <w:jc w:val="center"/>
              <w:rPr>
                <w:rFonts w:hint="eastAsia" w:ascii="宋体" w:hAnsi="宋体"/>
                <w:szCs w:val="21"/>
                <w:highlight w:val="none"/>
              </w:rPr>
            </w:pPr>
          </w:p>
        </w:tc>
        <w:tc>
          <w:tcPr>
            <w:tcW w:w="979" w:type="dxa"/>
            <w:noWrap w:val="0"/>
            <w:vAlign w:val="center"/>
          </w:tcPr>
          <w:p w14:paraId="08E3B33F">
            <w:pPr>
              <w:jc w:val="left"/>
              <w:rPr>
                <w:rFonts w:hint="eastAsia" w:ascii="宋体" w:hAnsi="宋体"/>
                <w:szCs w:val="21"/>
                <w:highlight w:val="none"/>
              </w:rPr>
            </w:pPr>
          </w:p>
        </w:tc>
        <w:tc>
          <w:tcPr>
            <w:tcW w:w="1038" w:type="dxa"/>
            <w:gridSpan w:val="2"/>
            <w:noWrap w:val="0"/>
            <w:vAlign w:val="center"/>
          </w:tcPr>
          <w:p w14:paraId="60B27EFC">
            <w:pPr>
              <w:jc w:val="left"/>
              <w:rPr>
                <w:rFonts w:hint="eastAsia" w:ascii="宋体" w:hAnsi="宋体"/>
                <w:szCs w:val="21"/>
                <w:highlight w:val="none"/>
              </w:rPr>
            </w:pPr>
          </w:p>
        </w:tc>
        <w:tc>
          <w:tcPr>
            <w:tcW w:w="1088" w:type="dxa"/>
            <w:gridSpan w:val="3"/>
            <w:noWrap w:val="0"/>
            <w:vAlign w:val="center"/>
          </w:tcPr>
          <w:p w14:paraId="1F0D2054">
            <w:pPr>
              <w:jc w:val="left"/>
              <w:rPr>
                <w:rFonts w:hint="eastAsia" w:ascii="宋体" w:hAnsi="宋体"/>
                <w:szCs w:val="21"/>
                <w:highlight w:val="none"/>
              </w:rPr>
            </w:pPr>
          </w:p>
        </w:tc>
        <w:tc>
          <w:tcPr>
            <w:tcW w:w="1166" w:type="dxa"/>
            <w:gridSpan w:val="2"/>
            <w:noWrap w:val="0"/>
            <w:vAlign w:val="center"/>
          </w:tcPr>
          <w:p w14:paraId="0BC77CA9">
            <w:pPr>
              <w:jc w:val="center"/>
              <w:rPr>
                <w:rFonts w:hint="eastAsia" w:ascii="宋体" w:hAnsi="宋体"/>
                <w:szCs w:val="21"/>
                <w:highlight w:val="none"/>
              </w:rPr>
            </w:pPr>
          </w:p>
        </w:tc>
        <w:tc>
          <w:tcPr>
            <w:tcW w:w="1011" w:type="dxa"/>
            <w:gridSpan w:val="4"/>
            <w:noWrap w:val="0"/>
            <w:vAlign w:val="center"/>
          </w:tcPr>
          <w:p w14:paraId="6E5C75E7">
            <w:pPr>
              <w:jc w:val="center"/>
              <w:rPr>
                <w:rFonts w:hint="eastAsia" w:ascii="宋体" w:hAnsi="宋体"/>
                <w:szCs w:val="21"/>
                <w:highlight w:val="none"/>
              </w:rPr>
            </w:pPr>
          </w:p>
        </w:tc>
        <w:tc>
          <w:tcPr>
            <w:tcW w:w="1331" w:type="dxa"/>
            <w:gridSpan w:val="2"/>
            <w:noWrap w:val="0"/>
            <w:vAlign w:val="center"/>
          </w:tcPr>
          <w:p w14:paraId="551144AD">
            <w:pPr>
              <w:jc w:val="center"/>
              <w:rPr>
                <w:rFonts w:hint="eastAsia" w:ascii="宋体" w:hAnsi="宋体"/>
                <w:szCs w:val="21"/>
                <w:highlight w:val="none"/>
              </w:rPr>
            </w:pPr>
          </w:p>
        </w:tc>
      </w:tr>
    </w:tbl>
    <w:p w14:paraId="4D732F80">
      <w:pPr>
        <w:autoSpaceDE w:val="0"/>
        <w:autoSpaceDN w:val="0"/>
        <w:adjustRightInd w:val="0"/>
        <w:spacing w:line="360" w:lineRule="auto"/>
        <w:ind w:right="420"/>
        <w:jc w:val="left"/>
        <w:rPr>
          <w:rFonts w:hint="eastAsia" w:ascii="宋体" w:hAnsi="宋体"/>
          <w:b/>
          <w:kern w:val="0"/>
          <w:sz w:val="24"/>
          <w:szCs w:val="24"/>
          <w:highlight w:val="none"/>
        </w:rPr>
      </w:pPr>
    </w:p>
    <w:p w14:paraId="4CFB0D00">
      <w:pPr>
        <w:autoSpaceDE w:val="0"/>
        <w:autoSpaceDN w:val="0"/>
        <w:adjustRightInd w:val="0"/>
        <w:spacing w:line="360" w:lineRule="auto"/>
        <w:ind w:right="420"/>
        <w:jc w:val="left"/>
        <w:rPr>
          <w:rFonts w:hint="eastAsia" w:ascii="宋体" w:hAnsi="宋体"/>
          <w:b/>
          <w:kern w:val="0"/>
          <w:sz w:val="24"/>
          <w:szCs w:val="24"/>
          <w:highlight w:val="none"/>
        </w:rPr>
      </w:pPr>
      <w:r>
        <w:rPr>
          <w:rFonts w:hint="eastAsia" w:ascii="宋体" w:hAnsi="宋体"/>
          <w:b/>
          <w:kern w:val="0"/>
          <w:sz w:val="24"/>
          <w:szCs w:val="24"/>
          <w:highlight w:val="none"/>
        </w:rPr>
        <w:t>二、近三年财务状况 (单位:万元)</w:t>
      </w:r>
    </w:p>
    <w:tbl>
      <w:tblPr>
        <w:tblStyle w:val="1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143"/>
        <w:gridCol w:w="1959"/>
        <w:gridCol w:w="1965"/>
      </w:tblGrid>
      <w:tr w14:paraId="7DBC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0C29E309">
            <w:pPr>
              <w:jc w:val="center"/>
              <w:rPr>
                <w:rFonts w:ascii="宋体" w:hAnsi="宋体"/>
                <w:szCs w:val="21"/>
                <w:highlight w:val="none"/>
              </w:rPr>
            </w:pPr>
          </w:p>
        </w:tc>
        <w:tc>
          <w:tcPr>
            <w:tcW w:w="2143" w:type="dxa"/>
            <w:noWrap w:val="0"/>
            <w:vAlign w:val="top"/>
          </w:tcPr>
          <w:p w14:paraId="01B8B885">
            <w:pPr>
              <w:jc w:val="center"/>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24</w:t>
            </w:r>
            <w:r>
              <w:rPr>
                <w:rFonts w:hint="eastAsia" w:ascii="宋体" w:hAnsi="宋体"/>
                <w:szCs w:val="21"/>
                <w:highlight w:val="none"/>
              </w:rPr>
              <w:t>年度</w:t>
            </w:r>
          </w:p>
        </w:tc>
        <w:tc>
          <w:tcPr>
            <w:tcW w:w="1959" w:type="dxa"/>
            <w:noWrap w:val="0"/>
            <w:vAlign w:val="top"/>
          </w:tcPr>
          <w:p w14:paraId="249418D7">
            <w:pPr>
              <w:jc w:val="center"/>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23</w:t>
            </w:r>
            <w:r>
              <w:rPr>
                <w:rFonts w:hint="eastAsia" w:ascii="宋体" w:hAnsi="宋体"/>
                <w:szCs w:val="21"/>
                <w:highlight w:val="none"/>
              </w:rPr>
              <w:t>年度</w:t>
            </w:r>
          </w:p>
        </w:tc>
        <w:tc>
          <w:tcPr>
            <w:tcW w:w="1965" w:type="dxa"/>
            <w:noWrap w:val="0"/>
            <w:vAlign w:val="top"/>
          </w:tcPr>
          <w:p w14:paraId="31A94A6A">
            <w:pPr>
              <w:jc w:val="center"/>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年度</w:t>
            </w:r>
          </w:p>
        </w:tc>
      </w:tr>
      <w:tr w14:paraId="13E2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36864C01">
            <w:pPr>
              <w:jc w:val="center"/>
              <w:rPr>
                <w:rFonts w:ascii="宋体" w:hAnsi="宋体"/>
                <w:szCs w:val="21"/>
                <w:highlight w:val="none"/>
              </w:rPr>
            </w:pPr>
            <w:r>
              <w:rPr>
                <w:rFonts w:hint="eastAsia" w:ascii="宋体" w:hAnsi="宋体"/>
                <w:szCs w:val="21"/>
                <w:highlight w:val="none"/>
              </w:rPr>
              <w:t>总收入（万元）</w:t>
            </w:r>
            <w:r>
              <w:rPr>
                <w:rFonts w:hint="eastAsia" w:ascii="宋体" w:hAnsi="宋体"/>
                <w:bCs/>
                <w:color w:val="FF0000"/>
                <w:sz w:val="21"/>
                <w:szCs w:val="21"/>
                <w:highlight w:val="none"/>
                <w:lang w:val="en-US" w:eastAsia="zh-CN"/>
              </w:rPr>
              <w:t>*</w:t>
            </w:r>
          </w:p>
        </w:tc>
        <w:tc>
          <w:tcPr>
            <w:tcW w:w="2143" w:type="dxa"/>
            <w:noWrap w:val="0"/>
            <w:vAlign w:val="top"/>
          </w:tcPr>
          <w:p w14:paraId="405CCD77">
            <w:pPr>
              <w:jc w:val="center"/>
              <w:rPr>
                <w:rFonts w:ascii="宋体" w:hAnsi="宋体"/>
                <w:szCs w:val="21"/>
                <w:highlight w:val="none"/>
              </w:rPr>
            </w:pPr>
          </w:p>
        </w:tc>
        <w:tc>
          <w:tcPr>
            <w:tcW w:w="1959" w:type="dxa"/>
            <w:noWrap w:val="0"/>
            <w:vAlign w:val="top"/>
          </w:tcPr>
          <w:p w14:paraId="3095E146">
            <w:pPr>
              <w:jc w:val="center"/>
              <w:rPr>
                <w:rFonts w:ascii="宋体" w:hAnsi="宋体"/>
                <w:szCs w:val="21"/>
                <w:highlight w:val="none"/>
              </w:rPr>
            </w:pPr>
          </w:p>
        </w:tc>
        <w:tc>
          <w:tcPr>
            <w:tcW w:w="1965" w:type="dxa"/>
            <w:noWrap w:val="0"/>
            <w:vAlign w:val="top"/>
          </w:tcPr>
          <w:p w14:paraId="398952C2">
            <w:pPr>
              <w:jc w:val="center"/>
              <w:rPr>
                <w:rFonts w:ascii="宋体" w:hAnsi="宋体"/>
                <w:szCs w:val="21"/>
                <w:highlight w:val="none"/>
              </w:rPr>
            </w:pPr>
          </w:p>
        </w:tc>
      </w:tr>
      <w:tr w14:paraId="10B2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7B890234">
            <w:pPr>
              <w:jc w:val="center"/>
              <w:rPr>
                <w:rFonts w:hint="eastAsia" w:ascii="宋体" w:hAnsi="宋体"/>
                <w:szCs w:val="21"/>
                <w:highlight w:val="none"/>
              </w:rPr>
            </w:pPr>
            <w:r>
              <w:rPr>
                <w:rFonts w:hint="eastAsia" w:ascii="宋体" w:hAnsi="宋体"/>
                <w:szCs w:val="21"/>
                <w:highlight w:val="none"/>
              </w:rPr>
              <w:t>其中主营业务收入</w:t>
            </w:r>
            <w:r>
              <w:rPr>
                <w:rFonts w:hint="eastAsia" w:ascii="宋体" w:hAnsi="宋体"/>
                <w:bCs/>
                <w:color w:val="FF0000"/>
                <w:sz w:val="21"/>
                <w:szCs w:val="21"/>
                <w:highlight w:val="none"/>
                <w:lang w:val="en-US" w:eastAsia="zh-CN"/>
              </w:rPr>
              <w:t>*</w:t>
            </w:r>
          </w:p>
        </w:tc>
        <w:tc>
          <w:tcPr>
            <w:tcW w:w="2143" w:type="dxa"/>
            <w:noWrap w:val="0"/>
            <w:vAlign w:val="top"/>
          </w:tcPr>
          <w:p w14:paraId="083DBE41">
            <w:pPr>
              <w:jc w:val="center"/>
              <w:rPr>
                <w:rFonts w:ascii="宋体" w:hAnsi="宋体"/>
                <w:szCs w:val="21"/>
                <w:highlight w:val="none"/>
              </w:rPr>
            </w:pPr>
          </w:p>
        </w:tc>
        <w:tc>
          <w:tcPr>
            <w:tcW w:w="1959" w:type="dxa"/>
            <w:noWrap w:val="0"/>
            <w:vAlign w:val="top"/>
          </w:tcPr>
          <w:p w14:paraId="0A77363E">
            <w:pPr>
              <w:jc w:val="center"/>
              <w:rPr>
                <w:rFonts w:ascii="宋体" w:hAnsi="宋体"/>
                <w:szCs w:val="21"/>
                <w:highlight w:val="none"/>
              </w:rPr>
            </w:pPr>
          </w:p>
        </w:tc>
        <w:tc>
          <w:tcPr>
            <w:tcW w:w="1965" w:type="dxa"/>
            <w:noWrap w:val="0"/>
            <w:vAlign w:val="top"/>
          </w:tcPr>
          <w:p w14:paraId="33CB9BC5">
            <w:pPr>
              <w:jc w:val="center"/>
              <w:rPr>
                <w:rFonts w:ascii="宋体" w:hAnsi="宋体"/>
                <w:szCs w:val="21"/>
                <w:highlight w:val="none"/>
              </w:rPr>
            </w:pPr>
          </w:p>
        </w:tc>
      </w:tr>
      <w:tr w14:paraId="7D32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41BFEAFB">
            <w:pPr>
              <w:jc w:val="center"/>
              <w:rPr>
                <w:rFonts w:hint="eastAsia" w:ascii="宋体" w:hAnsi="宋体"/>
                <w:szCs w:val="21"/>
                <w:highlight w:val="none"/>
              </w:rPr>
            </w:pPr>
            <w:r>
              <w:rPr>
                <w:rFonts w:hint="eastAsia" w:ascii="宋体" w:hAnsi="宋体"/>
                <w:szCs w:val="21"/>
                <w:highlight w:val="none"/>
              </w:rPr>
              <w:t>主营业务收入增长率</w:t>
            </w:r>
            <w:r>
              <w:rPr>
                <w:rFonts w:hint="eastAsia" w:ascii="宋体" w:hAnsi="宋体"/>
                <w:bCs/>
                <w:color w:val="FF0000"/>
                <w:sz w:val="21"/>
                <w:szCs w:val="21"/>
                <w:highlight w:val="none"/>
                <w:lang w:val="en-US" w:eastAsia="zh-CN"/>
              </w:rPr>
              <w:t>*</w:t>
            </w:r>
            <w:r>
              <w:rPr>
                <w:rFonts w:hint="eastAsia" w:ascii="宋体" w:hAnsi="宋体"/>
                <w:szCs w:val="21"/>
                <w:highlight w:val="none"/>
              </w:rPr>
              <w:t>（%）</w:t>
            </w:r>
          </w:p>
        </w:tc>
        <w:tc>
          <w:tcPr>
            <w:tcW w:w="2143" w:type="dxa"/>
            <w:noWrap w:val="0"/>
            <w:vAlign w:val="top"/>
          </w:tcPr>
          <w:p w14:paraId="185FD7B6">
            <w:pPr>
              <w:jc w:val="center"/>
              <w:rPr>
                <w:rFonts w:hint="eastAsia" w:ascii="宋体" w:hAnsi="宋体" w:eastAsia="宋体"/>
                <w:szCs w:val="21"/>
                <w:highlight w:val="none"/>
                <w:lang w:eastAsia="zh-CN"/>
              </w:rPr>
            </w:pPr>
            <w:r>
              <w:rPr>
                <w:rFonts w:hint="eastAsia" w:ascii="宋体" w:hAnsi="宋体"/>
                <w:szCs w:val="21"/>
                <w:highlight w:val="none"/>
                <w:lang w:eastAsia="zh-CN"/>
              </w:rPr>
              <w:t>系统自动计算</w:t>
            </w:r>
          </w:p>
        </w:tc>
        <w:tc>
          <w:tcPr>
            <w:tcW w:w="1959" w:type="dxa"/>
            <w:noWrap w:val="0"/>
            <w:vAlign w:val="top"/>
          </w:tcPr>
          <w:p w14:paraId="1C646D32">
            <w:pPr>
              <w:jc w:val="center"/>
              <w:rPr>
                <w:rFonts w:ascii="宋体" w:hAnsi="宋体"/>
                <w:szCs w:val="21"/>
                <w:highlight w:val="none"/>
              </w:rPr>
            </w:pPr>
            <w:r>
              <w:rPr>
                <w:rFonts w:hint="eastAsia" w:ascii="宋体" w:hAnsi="宋体"/>
                <w:szCs w:val="21"/>
                <w:highlight w:val="none"/>
                <w:lang w:eastAsia="zh-CN"/>
              </w:rPr>
              <w:t>系统自动计算</w:t>
            </w:r>
          </w:p>
        </w:tc>
        <w:tc>
          <w:tcPr>
            <w:tcW w:w="1965" w:type="dxa"/>
            <w:noWrap w:val="0"/>
            <w:vAlign w:val="top"/>
          </w:tcPr>
          <w:p w14:paraId="2726BFD9">
            <w:pPr>
              <w:jc w:val="center"/>
              <w:rPr>
                <w:rFonts w:hint="eastAsia" w:ascii="宋体" w:hAnsi="宋体" w:eastAsia="宋体"/>
                <w:szCs w:val="21"/>
                <w:highlight w:val="none"/>
                <w:lang w:eastAsia="zh-CN"/>
              </w:rPr>
            </w:pPr>
            <w:r>
              <w:rPr>
                <w:rFonts w:hint="eastAsia" w:ascii="宋体" w:hAnsi="宋体"/>
                <w:szCs w:val="21"/>
                <w:highlight w:val="none"/>
                <w:lang w:eastAsia="zh-CN"/>
              </w:rPr>
              <w:t>需手工填写</w:t>
            </w:r>
          </w:p>
        </w:tc>
      </w:tr>
      <w:tr w14:paraId="48C0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55447198">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其中微短剧相关收入</w:t>
            </w:r>
            <w:r>
              <w:rPr>
                <w:rFonts w:hint="eastAsia" w:ascii="宋体" w:hAnsi="宋体"/>
                <w:bCs/>
                <w:color w:val="FF0000"/>
                <w:sz w:val="21"/>
                <w:szCs w:val="21"/>
                <w:highlight w:val="none"/>
                <w:lang w:val="en-US" w:eastAsia="zh-CN"/>
              </w:rPr>
              <w:t>*</w:t>
            </w:r>
          </w:p>
        </w:tc>
        <w:tc>
          <w:tcPr>
            <w:tcW w:w="2143" w:type="dxa"/>
            <w:noWrap w:val="0"/>
            <w:vAlign w:val="top"/>
          </w:tcPr>
          <w:p w14:paraId="6612B98C">
            <w:pPr>
              <w:jc w:val="center"/>
              <w:rPr>
                <w:rFonts w:ascii="宋体" w:hAnsi="宋体"/>
                <w:szCs w:val="21"/>
                <w:highlight w:val="none"/>
              </w:rPr>
            </w:pPr>
          </w:p>
        </w:tc>
        <w:tc>
          <w:tcPr>
            <w:tcW w:w="1959" w:type="dxa"/>
            <w:noWrap w:val="0"/>
            <w:vAlign w:val="top"/>
          </w:tcPr>
          <w:p w14:paraId="23C49CD2">
            <w:pPr>
              <w:jc w:val="center"/>
              <w:rPr>
                <w:rFonts w:ascii="宋体" w:hAnsi="宋体"/>
                <w:szCs w:val="21"/>
                <w:highlight w:val="none"/>
              </w:rPr>
            </w:pPr>
          </w:p>
        </w:tc>
        <w:tc>
          <w:tcPr>
            <w:tcW w:w="1965" w:type="dxa"/>
            <w:noWrap w:val="0"/>
            <w:vAlign w:val="top"/>
          </w:tcPr>
          <w:p w14:paraId="0756CE61">
            <w:pPr>
              <w:jc w:val="center"/>
              <w:rPr>
                <w:rFonts w:ascii="宋体" w:hAnsi="宋体"/>
                <w:szCs w:val="21"/>
                <w:highlight w:val="none"/>
              </w:rPr>
            </w:pPr>
          </w:p>
        </w:tc>
      </w:tr>
      <w:tr w14:paraId="42FC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4444768F">
            <w:pPr>
              <w:jc w:val="center"/>
              <w:rPr>
                <w:rFonts w:hint="eastAsia" w:ascii="宋体" w:hAnsi="宋体"/>
                <w:szCs w:val="21"/>
                <w:highlight w:val="none"/>
              </w:rPr>
            </w:pPr>
            <w:r>
              <w:rPr>
                <w:rFonts w:hint="eastAsia" w:ascii="宋体" w:hAnsi="宋体"/>
                <w:szCs w:val="21"/>
                <w:highlight w:val="none"/>
              </w:rPr>
              <w:t>纳税总额</w:t>
            </w:r>
            <w:r>
              <w:rPr>
                <w:rFonts w:hint="eastAsia" w:ascii="宋体" w:hAnsi="宋体"/>
                <w:bCs/>
                <w:color w:val="FF0000"/>
                <w:sz w:val="21"/>
                <w:szCs w:val="21"/>
                <w:highlight w:val="none"/>
                <w:lang w:val="en-US" w:eastAsia="zh-CN"/>
              </w:rPr>
              <w:t>*</w:t>
            </w:r>
          </w:p>
        </w:tc>
        <w:tc>
          <w:tcPr>
            <w:tcW w:w="2143" w:type="dxa"/>
            <w:noWrap w:val="0"/>
            <w:vAlign w:val="top"/>
          </w:tcPr>
          <w:p w14:paraId="10BE0F1E">
            <w:pPr>
              <w:jc w:val="center"/>
              <w:rPr>
                <w:rFonts w:ascii="宋体" w:hAnsi="宋体"/>
                <w:szCs w:val="21"/>
                <w:highlight w:val="none"/>
              </w:rPr>
            </w:pPr>
          </w:p>
        </w:tc>
        <w:tc>
          <w:tcPr>
            <w:tcW w:w="1959" w:type="dxa"/>
            <w:noWrap w:val="0"/>
            <w:vAlign w:val="top"/>
          </w:tcPr>
          <w:p w14:paraId="3908A8E1">
            <w:pPr>
              <w:jc w:val="center"/>
              <w:rPr>
                <w:rFonts w:ascii="宋体" w:hAnsi="宋体"/>
                <w:szCs w:val="21"/>
                <w:highlight w:val="none"/>
              </w:rPr>
            </w:pPr>
          </w:p>
        </w:tc>
        <w:tc>
          <w:tcPr>
            <w:tcW w:w="1965" w:type="dxa"/>
            <w:noWrap w:val="0"/>
            <w:vAlign w:val="top"/>
          </w:tcPr>
          <w:p w14:paraId="6DC142CD">
            <w:pPr>
              <w:jc w:val="center"/>
              <w:rPr>
                <w:rFonts w:ascii="宋体" w:hAnsi="宋体"/>
                <w:szCs w:val="21"/>
                <w:highlight w:val="none"/>
              </w:rPr>
            </w:pPr>
          </w:p>
        </w:tc>
      </w:tr>
      <w:tr w14:paraId="08E0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4C79BD29">
            <w:pPr>
              <w:jc w:val="center"/>
              <w:rPr>
                <w:rFonts w:hint="eastAsia" w:ascii="宋体" w:hAnsi="宋体" w:eastAsia="宋体"/>
                <w:szCs w:val="21"/>
                <w:highlight w:val="none"/>
                <w:lang w:eastAsia="zh-CN"/>
              </w:rPr>
            </w:pPr>
            <w:r>
              <w:rPr>
                <w:rFonts w:hint="eastAsia" w:ascii="宋体" w:hAnsi="宋体"/>
                <w:szCs w:val="21"/>
                <w:highlight w:val="none"/>
                <w:lang w:eastAsia="zh-CN"/>
              </w:rPr>
              <w:t>是否纳统</w:t>
            </w:r>
            <w:r>
              <w:rPr>
                <w:rFonts w:hint="eastAsia" w:ascii="宋体" w:hAnsi="宋体"/>
                <w:bCs/>
                <w:color w:val="FF0000"/>
                <w:sz w:val="21"/>
                <w:szCs w:val="21"/>
                <w:highlight w:val="none"/>
                <w:lang w:val="en-US" w:eastAsia="zh-CN"/>
              </w:rPr>
              <w:t>*</w:t>
            </w:r>
            <w:r>
              <w:rPr>
                <w:rFonts w:hint="eastAsia" w:ascii="宋体" w:hAnsi="宋体"/>
                <w:bCs/>
                <w:color w:val="000000" w:themeColor="text1"/>
                <w:sz w:val="21"/>
                <w:szCs w:val="21"/>
                <w:highlight w:val="none"/>
                <w:lang w:val="en-US" w:eastAsia="zh-CN"/>
                <w14:textFill>
                  <w14:solidFill>
                    <w14:schemeClr w14:val="tx1"/>
                  </w14:solidFill>
                </w14:textFill>
              </w:rPr>
              <w:t>（是/否）</w:t>
            </w:r>
          </w:p>
        </w:tc>
        <w:tc>
          <w:tcPr>
            <w:tcW w:w="2143" w:type="dxa"/>
            <w:noWrap w:val="0"/>
            <w:vAlign w:val="top"/>
          </w:tcPr>
          <w:p w14:paraId="192177FE">
            <w:pPr>
              <w:jc w:val="center"/>
              <w:rPr>
                <w:rFonts w:ascii="宋体" w:hAnsi="宋体"/>
                <w:szCs w:val="21"/>
                <w:highlight w:val="none"/>
              </w:rPr>
            </w:pPr>
          </w:p>
        </w:tc>
        <w:tc>
          <w:tcPr>
            <w:tcW w:w="1959" w:type="dxa"/>
            <w:noWrap w:val="0"/>
            <w:vAlign w:val="top"/>
          </w:tcPr>
          <w:p w14:paraId="0E771C42">
            <w:pPr>
              <w:jc w:val="center"/>
              <w:rPr>
                <w:rFonts w:ascii="宋体" w:hAnsi="宋体"/>
                <w:szCs w:val="21"/>
                <w:highlight w:val="none"/>
              </w:rPr>
            </w:pPr>
          </w:p>
        </w:tc>
        <w:tc>
          <w:tcPr>
            <w:tcW w:w="1965" w:type="dxa"/>
            <w:noWrap w:val="0"/>
            <w:vAlign w:val="top"/>
          </w:tcPr>
          <w:p w14:paraId="4FA31037">
            <w:pPr>
              <w:jc w:val="center"/>
              <w:rPr>
                <w:rFonts w:ascii="宋体" w:hAnsi="宋体"/>
                <w:szCs w:val="21"/>
                <w:highlight w:val="none"/>
              </w:rPr>
            </w:pPr>
          </w:p>
        </w:tc>
      </w:tr>
      <w:tr w14:paraId="5DB4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0675F772">
            <w:pPr>
              <w:jc w:val="center"/>
              <w:rPr>
                <w:rFonts w:hint="eastAsia" w:ascii="宋体" w:hAnsi="宋体" w:eastAsia="宋体"/>
                <w:szCs w:val="21"/>
                <w:highlight w:val="none"/>
                <w:lang w:eastAsia="zh-CN"/>
              </w:rPr>
            </w:pPr>
            <w:r>
              <w:rPr>
                <w:rFonts w:hint="eastAsia" w:ascii="宋体" w:hAnsi="宋体"/>
                <w:szCs w:val="21"/>
                <w:highlight w:val="none"/>
                <w:lang w:eastAsia="zh-CN"/>
              </w:rPr>
              <w:t>统计代码</w:t>
            </w:r>
          </w:p>
        </w:tc>
        <w:tc>
          <w:tcPr>
            <w:tcW w:w="6067" w:type="dxa"/>
            <w:gridSpan w:val="3"/>
            <w:vMerge w:val="restart"/>
            <w:tcBorders/>
            <w:noWrap w:val="0"/>
            <w:vAlign w:val="center"/>
          </w:tcPr>
          <w:p w14:paraId="6C202837">
            <w:pPr>
              <w:jc w:val="center"/>
              <w:rPr>
                <w:rFonts w:ascii="宋体" w:hAnsi="宋体"/>
                <w:szCs w:val="21"/>
                <w:highlight w:val="none"/>
              </w:rPr>
            </w:pPr>
            <w:r>
              <w:rPr>
                <w:rFonts w:hint="eastAsia" w:ascii="宋体" w:hAnsi="宋体"/>
                <w:szCs w:val="21"/>
                <w:highlight w:val="none"/>
                <w:lang w:eastAsia="zh-CN"/>
              </w:rPr>
              <w:t>仅纳统企业填写</w:t>
            </w:r>
          </w:p>
        </w:tc>
      </w:tr>
      <w:tr w14:paraId="538B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20B297D8">
            <w:pPr>
              <w:jc w:val="center"/>
              <w:rPr>
                <w:rFonts w:hint="eastAsia" w:ascii="宋体" w:hAnsi="宋体" w:eastAsia="宋体"/>
                <w:szCs w:val="21"/>
                <w:highlight w:val="none"/>
                <w:lang w:eastAsia="zh-CN"/>
              </w:rPr>
            </w:pPr>
            <w:r>
              <w:rPr>
                <w:rFonts w:hint="eastAsia" w:ascii="宋体" w:hAnsi="宋体"/>
                <w:szCs w:val="21"/>
                <w:highlight w:val="none"/>
                <w:lang w:eastAsia="zh-CN"/>
              </w:rPr>
              <w:t>纳统收入</w:t>
            </w:r>
          </w:p>
        </w:tc>
        <w:tc>
          <w:tcPr>
            <w:tcW w:w="6067" w:type="dxa"/>
            <w:gridSpan w:val="3"/>
            <w:vMerge w:val="continue"/>
            <w:tcBorders/>
            <w:noWrap w:val="0"/>
            <w:vAlign w:val="top"/>
          </w:tcPr>
          <w:p w14:paraId="6CC126FD">
            <w:pPr>
              <w:jc w:val="center"/>
              <w:rPr>
                <w:rFonts w:ascii="宋体" w:hAnsi="宋体"/>
                <w:szCs w:val="21"/>
                <w:highlight w:val="none"/>
              </w:rPr>
            </w:pPr>
          </w:p>
        </w:tc>
      </w:tr>
      <w:tr w14:paraId="5D37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2462" w:type="dxa"/>
            <w:noWrap w:val="0"/>
            <w:vAlign w:val="top"/>
          </w:tcPr>
          <w:p w14:paraId="10172054">
            <w:pPr>
              <w:jc w:val="center"/>
              <w:rPr>
                <w:rFonts w:hint="eastAsia" w:ascii="宋体" w:hAnsi="宋体"/>
                <w:szCs w:val="21"/>
                <w:highlight w:val="none"/>
                <w:lang w:eastAsia="zh-CN"/>
              </w:rPr>
            </w:pPr>
            <w:r>
              <w:rPr>
                <w:rFonts w:hint="eastAsia" w:ascii="宋体" w:hAnsi="宋体"/>
                <w:szCs w:val="21"/>
                <w:highlight w:val="none"/>
                <w:lang w:eastAsia="zh-CN"/>
              </w:rPr>
              <w:t>海外收入</w:t>
            </w:r>
          </w:p>
          <w:p w14:paraId="34EE70D2">
            <w:pPr>
              <w:jc w:val="center"/>
              <w:rPr>
                <w:rFonts w:hint="eastAsia" w:ascii="宋体" w:hAnsi="宋体"/>
                <w:szCs w:val="21"/>
                <w:highlight w:val="none"/>
              </w:rPr>
            </w:pPr>
            <w:r>
              <w:rPr>
                <w:rFonts w:hint="eastAsia" w:ascii="宋体" w:hAnsi="宋体"/>
                <w:szCs w:val="21"/>
                <w:highlight w:val="none"/>
              </w:rPr>
              <w:t>（万美元，如无可不填）</w:t>
            </w:r>
          </w:p>
        </w:tc>
        <w:tc>
          <w:tcPr>
            <w:tcW w:w="2143" w:type="dxa"/>
            <w:noWrap w:val="0"/>
            <w:vAlign w:val="top"/>
          </w:tcPr>
          <w:p w14:paraId="17914254">
            <w:pPr>
              <w:jc w:val="center"/>
              <w:rPr>
                <w:rFonts w:ascii="宋体" w:hAnsi="宋体"/>
                <w:szCs w:val="21"/>
                <w:highlight w:val="none"/>
              </w:rPr>
            </w:pPr>
          </w:p>
        </w:tc>
        <w:tc>
          <w:tcPr>
            <w:tcW w:w="1959" w:type="dxa"/>
            <w:noWrap w:val="0"/>
            <w:vAlign w:val="top"/>
          </w:tcPr>
          <w:p w14:paraId="05A1D80E">
            <w:pPr>
              <w:jc w:val="center"/>
              <w:rPr>
                <w:rFonts w:ascii="宋体" w:hAnsi="宋体"/>
                <w:szCs w:val="21"/>
                <w:highlight w:val="none"/>
              </w:rPr>
            </w:pPr>
          </w:p>
        </w:tc>
        <w:tc>
          <w:tcPr>
            <w:tcW w:w="1965" w:type="dxa"/>
            <w:noWrap w:val="0"/>
            <w:vAlign w:val="top"/>
          </w:tcPr>
          <w:p w14:paraId="05F698B2">
            <w:pPr>
              <w:jc w:val="center"/>
              <w:rPr>
                <w:rFonts w:ascii="宋体" w:hAnsi="宋体"/>
                <w:szCs w:val="21"/>
                <w:highlight w:val="none"/>
              </w:rPr>
            </w:pPr>
          </w:p>
        </w:tc>
      </w:tr>
      <w:tr w14:paraId="1F68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2" w:type="dxa"/>
            <w:noWrap w:val="0"/>
            <w:vAlign w:val="top"/>
          </w:tcPr>
          <w:p w14:paraId="08ECCFCD">
            <w:pPr>
              <w:jc w:val="center"/>
              <w:rPr>
                <w:rFonts w:hint="eastAsia" w:ascii="宋体" w:hAnsi="宋体" w:eastAsia="宋体"/>
                <w:szCs w:val="21"/>
                <w:highlight w:val="none"/>
                <w:lang w:eastAsia="zh-CN"/>
              </w:rPr>
            </w:pPr>
            <w:r>
              <w:rPr>
                <w:rFonts w:hint="eastAsia" w:ascii="宋体" w:hAnsi="宋体"/>
                <w:szCs w:val="21"/>
                <w:highlight w:val="none"/>
              </w:rPr>
              <w:t>企业缴纳社保员工人数</w:t>
            </w:r>
            <w:r>
              <w:rPr>
                <w:rFonts w:hint="eastAsia" w:ascii="宋体" w:hAnsi="宋体"/>
                <w:bCs/>
                <w:color w:val="FF0000"/>
                <w:sz w:val="21"/>
                <w:szCs w:val="21"/>
                <w:highlight w:val="none"/>
                <w:lang w:val="en-US" w:eastAsia="zh-CN"/>
              </w:rPr>
              <w:t>*</w:t>
            </w:r>
          </w:p>
        </w:tc>
        <w:tc>
          <w:tcPr>
            <w:tcW w:w="2143" w:type="dxa"/>
            <w:noWrap w:val="0"/>
            <w:vAlign w:val="top"/>
          </w:tcPr>
          <w:p w14:paraId="1C965DD0">
            <w:pPr>
              <w:jc w:val="center"/>
              <w:rPr>
                <w:rFonts w:ascii="宋体" w:hAnsi="宋体"/>
                <w:szCs w:val="21"/>
                <w:highlight w:val="none"/>
              </w:rPr>
            </w:pPr>
          </w:p>
        </w:tc>
        <w:tc>
          <w:tcPr>
            <w:tcW w:w="1959" w:type="dxa"/>
            <w:noWrap w:val="0"/>
            <w:vAlign w:val="top"/>
          </w:tcPr>
          <w:p w14:paraId="4F64DB91">
            <w:pPr>
              <w:jc w:val="center"/>
              <w:rPr>
                <w:rFonts w:ascii="宋体" w:hAnsi="宋体"/>
                <w:szCs w:val="21"/>
                <w:highlight w:val="none"/>
              </w:rPr>
            </w:pPr>
          </w:p>
        </w:tc>
        <w:tc>
          <w:tcPr>
            <w:tcW w:w="1965" w:type="dxa"/>
            <w:noWrap w:val="0"/>
            <w:vAlign w:val="top"/>
          </w:tcPr>
          <w:p w14:paraId="4D02BC27">
            <w:pPr>
              <w:jc w:val="center"/>
              <w:rPr>
                <w:rFonts w:ascii="宋体" w:hAnsi="宋体"/>
                <w:szCs w:val="21"/>
                <w:highlight w:val="none"/>
              </w:rPr>
            </w:pPr>
          </w:p>
        </w:tc>
      </w:tr>
    </w:tbl>
    <w:p w14:paraId="0019014B">
      <w:pPr>
        <w:autoSpaceDE w:val="0"/>
        <w:autoSpaceDN w:val="0"/>
        <w:adjustRightInd w:val="0"/>
        <w:spacing w:line="360" w:lineRule="auto"/>
        <w:ind w:right="420"/>
        <w:rPr>
          <w:rFonts w:hint="eastAsia"/>
          <w:b/>
          <w:kern w:val="0"/>
          <w:sz w:val="24"/>
          <w:szCs w:val="24"/>
          <w:highlight w:val="none"/>
        </w:rPr>
      </w:pPr>
      <w:r>
        <w:rPr>
          <w:rFonts w:hint="eastAsia"/>
          <w:b/>
          <w:kern w:val="0"/>
          <w:sz w:val="24"/>
          <w:szCs w:val="24"/>
          <w:highlight w:val="none"/>
          <w:lang w:val="en-US" w:eastAsia="zh-CN"/>
        </w:rPr>
        <w:t>三</w:t>
      </w:r>
      <w:r>
        <w:rPr>
          <w:rFonts w:hint="eastAsia"/>
          <w:b/>
          <w:kern w:val="0"/>
          <w:sz w:val="24"/>
          <w:szCs w:val="24"/>
          <w:highlight w:val="none"/>
        </w:rPr>
        <w:t>、</w:t>
      </w:r>
      <w:r>
        <w:rPr>
          <w:rFonts w:hint="eastAsia"/>
          <w:b/>
          <w:kern w:val="0"/>
          <w:sz w:val="24"/>
          <w:szCs w:val="24"/>
          <w:highlight w:val="none"/>
          <w:lang w:eastAsia="zh-CN"/>
        </w:rPr>
        <w:t>申报</w:t>
      </w:r>
      <w:r>
        <w:rPr>
          <w:rFonts w:hint="eastAsia"/>
          <w:b/>
          <w:kern w:val="0"/>
          <w:sz w:val="24"/>
          <w:szCs w:val="24"/>
          <w:highlight w:val="none"/>
        </w:rPr>
        <w:t>项目基本情况</w:t>
      </w:r>
    </w:p>
    <w:tbl>
      <w:tblPr>
        <w:tblStyle w:val="11"/>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67"/>
        <w:gridCol w:w="7"/>
      </w:tblGrid>
      <w:tr w14:paraId="399E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noWrap w:val="0"/>
            <w:vAlign w:val="center"/>
          </w:tcPr>
          <w:p w14:paraId="41367683">
            <w:pPr>
              <w:ind w:firstLine="105" w:firstLineChars="50"/>
              <w:jc w:val="center"/>
              <w:rPr>
                <w:rFonts w:ascii="宋体" w:hAnsi="宋体"/>
                <w:szCs w:val="21"/>
                <w:highlight w:val="none"/>
              </w:rPr>
            </w:pPr>
            <w:r>
              <w:rPr>
                <w:rFonts w:hint="eastAsia" w:ascii="宋体" w:hAnsi="宋体"/>
                <w:szCs w:val="21"/>
                <w:highlight w:val="none"/>
              </w:rPr>
              <w:t>项目名称</w:t>
            </w:r>
            <w:r>
              <w:rPr>
                <w:rFonts w:hint="eastAsia" w:ascii="宋体" w:hAnsi="宋体"/>
                <w:bCs/>
                <w:color w:val="FF0000"/>
                <w:sz w:val="21"/>
                <w:szCs w:val="21"/>
                <w:highlight w:val="none"/>
                <w:lang w:val="en-US" w:eastAsia="zh-CN"/>
              </w:rPr>
              <w:t>*</w:t>
            </w:r>
          </w:p>
        </w:tc>
        <w:tc>
          <w:tcPr>
            <w:tcW w:w="6574" w:type="dxa"/>
            <w:gridSpan w:val="2"/>
            <w:tcBorders>
              <w:bottom w:val="nil"/>
            </w:tcBorders>
            <w:noWrap w:val="0"/>
            <w:vAlign w:val="center"/>
          </w:tcPr>
          <w:p w14:paraId="72B8DC79">
            <w:pPr>
              <w:ind w:firstLine="105" w:firstLineChars="50"/>
              <w:jc w:val="left"/>
              <w:rPr>
                <w:rFonts w:ascii="宋体" w:hAnsi="宋体"/>
                <w:szCs w:val="21"/>
                <w:highlight w:val="none"/>
              </w:rPr>
            </w:pPr>
          </w:p>
        </w:tc>
      </w:tr>
      <w:tr w14:paraId="0AC9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noWrap w:val="0"/>
            <w:vAlign w:val="center"/>
          </w:tcPr>
          <w:p w14:paraId="7667B65E">
            <w:pPr>
              <w:ind w:firstLine="105" w:firstLineChars="5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类别（可多选）</w:t>
            </w:r>
            <w:r>
              <w:rPr>
                <w:rFonts w:hint="eastAsia" w:ascii="宋体" w:hAnsi="宋体"/>
                <w:bCs/>
                <w:color w:val="FF0000"/>
                <w:sz w:val="21"/>
                <w:szCs w:val="21"/>
                <w:highlight w:val="none"/>
                <w:lang w:val="en-US" w:eastAsia="zh-CN"/>
              </w:rPr>
              <w:t>*</w:t>
            </w:r>
          </w:p>
        </w:tc>
        <w:tc>
          <w:tcPr>
            <w:tcW w:w="6574" w:type="dxa"/>
            <w:gridSpan w:val="2"/>
            <w:tcBorders>
              <w:bottom w:val="nil"/>
            </w:tcBorders>
            <w:noWrap w:val="0"/>
            <w:vAlign w:val="center"/>
          </w:tcPr>
          <w:p w14:paraId="5B329F3B">
            <w:pPr>
              <w:ind w:firstLine="105" w:firstLineChars="50"/>
              <w:jc w:val="left"/>
              <w:rPr>
                <w:rFonts w:ascii="宋体" w:hAnsi="宋体"/>
                <w:szCs w:val="21"/>
                <w:highlight w:val="none"/>
              </w:rPr>
            </w:pPr>
            <w:r>
              <w:rPr>
                <w:rFonts w:hint="eastAsia" w:ascii="宋体" w:hAnsi="宋体" w:eastAsia="宋体" w:cs="Times New Roman"/>
                <w:szCs w:val="21"/>
                <w:highlight w:val="none"/>
              </w:rPr>
              <w:t>□文旅□</w:t>
            </w:r>
            <w:r>
              <w:rPr>
                <w:rFonts w:hint="eastAsia" w:ascii="宋体" w:hAnsi="宋体" w:eastAsia="宋体" w:cs="Times New Roman"/>
                <w:szCs w:val="21"/>
                <w:highlight w:val="none"/>
                <w:lang w:eastAsia="zh-CN"/>
              </w:rPr>
              <w:t>新技术</w:t>
            </w:r>
            <w:r>
              <w:rPr>
                <w:rFonts w:hint="eastAsia" w:ascii="宋体" w:hAnsi="宋体" w:eastAsia="宋体" w:cs="Times New Roman"/>
                <w:szCs w:val="21"/>
                <w:highlight w:val="none"/>
              </w:rPr>
              <w:t>微短剧□出海□深圳题材□其他</w:t>
            </w:r>
          </w:p>
        </w:tc>
      </w:tr>
      <w:tr w14:paraId="434F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Merge w:val="restart"/>
            <w:noWrap w:val="0"/>
            <w:vAlign w:val="center"/>
          </w:tcPr>
          <w:p w14:paraId="1A23B9CF">
            <w:pPr>
              <w:ind w:firstLine="105" w:firstLineChars="50"/>
              <w:jc w:val="center"/>
              <w:rPr>
                <w:rFonts w:hint="eastAsia" w:ascii="宋体" w:hAnsi="宋体"/>
                <w:szCs w:val="21"/>
                <w:highlight w:val="none"/>
                <w:lang w:val="en-US" w:eastAsia="zh-CN"/>
              </w:rPr>
            </w:pPr>
            <w:r>
              <w:rPr>
                <w:rFonts w:hint="eastAsia" w:ascii="宋体" w:hAnsi="宋体"/>
                <w:szCs w:val="21"/>
                <w:highlight w:val="none"/>
                <w:lang w:eastAsia="zh-CN"/>
              </w:rPr>
              <w:t>微短剧成片有关情况（申报任意方向均需填报）</w:t>
            </w:r>
          </w:p>
        </w:tc>
        <w:tc>
          <w:tcPr>
            <w:tcW w:w="6574" w:type="dxa"/>
            <w:gridSpan w:val="2"/>
            <w:tcBorders>
              <w:bottom w:val="nil"/>
            </w:tcBorders>
            <w:noWrap w:val="0"/>
            <w:vAlign w:val="center"/>
          </w:tcPr>
          <w:p w14:paraId="78E405E4">
            <w:pPr>
              <w:ind w:firstLine="105" w:firstLineChars="50"/>
              <w:jc w:val="left"/>
              <w:rPr>
                <w:rFonts w:hint="eastAsia" w:ascii="宋体" w:hAnsi="宋体" w:eastAsia="宋体" w:cs="Times New Roman"/>
                <w:szCs w:val="21"/>
                <w:highlight w:val="none"/>
                <w:lang w:eastAsia="zh-CN"/>
              </w:rPr>
            </w:pPr>
            <w:r>
              <w:rPr>
                <w:rFonts w:hint="eastAsia" w:ascii="宋体" w:hAnsi="宋体" w:cs="Times New Roman"/>
                <w:szCs w:val="21"/>
                <w:highlight w:val="none"/>
                <w:lang w:eastAsia="zh-CN"/>
              </w:rPr>
              <w:t>微短剧创作时间</w:t>
            </w:r>
            <w:r>
              <w:rPr>
                <w:rFonts w:hint="eastAsia" w:ascii="宋体" w:hAnsi="宋体"/>
                <w:bCs/>
                <w:color w:val="FF0000"/>
                <w:sz w:val="21"/>
                <w:szCs w:val="21"/>
                <w:highlight w:val="none"/>
                <w:lang w:val="en-US" w:eastAsia="zh-CN"/>
              </w:rPr>
              <w:t>*</w:t>
            </w:r>
            <w:r>
              <w:rPr>
                <w:rFonts w:hint="eastAsia" w:ascii="宋体" w:hAnsi="宋体" w:cs="Times New Roman"/>
                <w:szCs w:val="21"/>
                <w:highlight w:val="none"/>
                <w:lang w:eastAsia="zh-CN"/>
              </w:rPr>
              <w:t>：</w:t>
            </w:r>
            <w:r>
              <w:rPr>
                <w:rFonts w:hint="eastAsia" w:ascii="宋体" w:hAnsi="宋体"/>
                <w:kern w:val="0"/>
                <w:szCs w:val="21"/>
                <w:highlight w:val="none"/>
                <w:lang w:val="en-US" w:eastAsia="zh-CN"/>
              </w:rPr>
              <w:t>*年*月*日至*年*月*日</w:t>
            </w:r>
          </w:p>
        </w:tc>
      </w:tr>
      <w:tr w14:paraId="6B87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Merge w:val="continue"/>
            <w:noWrap w:val="0"/>
            <w:vAlign w:val="center"/>
          </w:tcPr>
          <w:p w14:paraId="2D563F96">
            <w:pPr>
              <w:ind w:firstLine="105" w:firstLineChars="50"/>
              <w:jc w:val="center"/>
              <w:rPr>
                <w:rFonts w:hint="eastAsia" w:ascii="宋体" w:hAnsi="宋体"/>
                <w:szCs w:val="21"/>
                <w:highlight w:val="none"/>
                <w:lang w:eastAsia="zh-CN"/>
              </w:rPr>
            </w:pPr>
          </w:p>
        </w:tc>
        <w:tc>
          <w:tcPr>
            <w:tcW w:w="6574" w:type="dxa"/>
            <w:gridSpan w:val="2"/>
            <w:tcBorders>
              <w:bottom w:val="nil"/>
            </w:tcBorders>
            <w:noWrap w:val="0"/>
            <w:vAlign w:val="center"/>
          </w:tcPr>
          <w:p w14:paraId="6DB1FE38">
            <w:pPr>
              <w:ind w:firstLine="105" w:firstLineChars="50"/>
              <w:jc w:val="left"/>
              <w:rPr>
                <w:rFonts w:hint="eastAsia" w:ascii="宋体" w:hAnsi="宋体"/>
                <w:szCs w:val="21"/>
                <w:highlight w:val="none"/>
                <w:lang w:eastAsia="zh-CN"/>
              </w:rPr>
            </w:pPr>
            <w:r>
              <w:rPr>
                <w:rFonts w:hint="eastAsia" w:ascii="宋体" w:hAnsi="宋体"/>
                <w:szCs w:val="21"/>
                <w:highlight w:val="none"/>
                <w:lang w:eastAsia="zh-CN"/>
              </w:rPr>
              <w:t>微短剧成片取得的</w:t>
            </w:r>
            <w:r>
              <w:rPr>
                <w:rFonts w:hint="eastAsia" w:ascii="宋体" w:hAnsi="宋体"/>
                <w:szCs w:val="21"/>
                <w:highlight w:val="none"/>
              </w:rPr>
              <w:t>广东省《网络剧片发行许可证》或节目登记备案号</w:t>
            </w:r>
            <w:r>
              <w:rPr>
                <w:rFonts w:hint="eastAsia" w:ascii="宋体" w:hAnsi="宋体"/>
                <w:bCs/>
                <w:color w:val="FF0000"/>
                <w:sz w:val="21"/>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lang w:val="en-US" w:eastAsia="zh-CN"/>
              </w:rPr>
              <w:t>________________________</w:t>
            </w:r>
          </w:p>
        </w:tc>
      </w:tr>
      <w:tr w14:paraId="2152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Merge w:val="continue"/>
            <w:noWrap w:val="0"/>
            <w:vAlign w:val="center"/>
          </w:tcPr>
          <w:p w14:paraId="74D3AC04">
            <w:pPr>
              <w:ind w:firstLine="105" w:firstLineChars="50"/>
              <w:jc w:val="center"/>
              <w:rPr>
                <w:rFonts w:hint="eastAsia" w:ascii="宋体" w:hAnsi="宋体"/>
                <w:szCs w:val="21"/>
                <w:highlight w:val="none"/>
                <w:lang w:eastAsia="zh-CN"/>
              </w:rPr>
            </w:pPr>
          </w:p>
        </w:tc>
        <w:tc>
          <w:tcPr>
            <w:tcW w:w="6574" w:type="dxa"/>
            <w:gridSpan w:val="2"/>
            <w:tcBorders>
              <w:bottom w:val="nil"/>
            </w:tcBorders>
            <w:noWrap w:val="0"/>
            <w:vAlign w:val="center"/>
          </w:tcPr>
          <w:p w14:paraId="751E0E7D">
            <w:pPr>
              <w:ind w:firstLine="105" w:firstLineChars="50"/>
              <w:jc w:val="left"/>
              <w:rPr>
                <w:rFonts w:hint="eastAsia" w:ascii="宋体" w:hAnsi="宋体"/>
                <w:szCs w:val="21"/>
                <w:highlight w:val="none"/>
                <w:lang w:eastAsia="zh-CN"/>
              </w:rPr>
            </w:pPr>
            <w:r>
              <w:rPr>
                <w:rFonts w:hint="eastAsia" w:ascii="宋体" w:hAnsi="宋体"/>
                <w:szCs w:val="21"/>
                <w:highlight w:val="none"/>
                <w:lang w:eastAsia="zh-CN"/>
              </w:rPr>
              <w:t>微短剧成片播出平台</w:t>
            </w:r>
            <w:r>
              <w:rPr>
                <w:rFonts w:hint="eastAsia" w:ascii="宋体" w:hAnsi="宋体"/>
                <w:bCs/>
                <w:color w:val="FF0000"/>
                <w:sz w:val="21"/>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lang w:val="en-US" w:eastAsia="zh-CN"/>
              </w:rPr>
              <w:t>________________________</w:t>
            </w:r>
          </w:p>
        </w:tc>
      </w:tr>
      <w:tr w14:paraId="432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Merge w:val="continue"/>
            <w:noWrap w:val="0"/>
            <w:vAlign w:val="center"/>
          </w:tcPr>
          <w:p w14:paraId="71E0DBB0">
            <w:pPr>
              <w:ind w:firstLine="105" w:firstLineChars="50"/>
              <w:jc w:val="center"/>
              <w:rPr>
                <w:rFonts w:hint="eastAsia" w:ascii="宋体" w:hAnsi="宋体"/>
                <w:szCs w:val="21"/>
                <w:highlight w:val="none"/>
                <w:lang w:eastAsia="zh-CN"/>
              </w:rPr>
            </w:pPr>
          </w:p>
        </w:tc>
        <w:tc>
          <w:tcPr>
            <w:tcW w:w="6574" w:type="dxa"/>
            <w:gridSpan w:val="2"/>
            <w:tcBorders>
              <w:bottom w:val="nil"/>
            </w:tcBorders>
            <w:noWrap w:val="0"/>
            <w:vAlign w:val="center"/>
          </w:tcPr>
          <w:p w14:paraId="7BD6F94F">
            <w:pPr>
              <w:ind w:firstLine="105" w:firstLineChars="50"/>
              <w:jc w:val="left"/>
              <w:rPr>
                <w:rFonts w:hint="eastAsia" w:ascii="宋体" w:hAnsi="宋体"/>
                <w:szCs w:val="21"/>
                <w:highlight w:val="none"/>
                <w:lang w:eastAsia="zh-CN"/>
              </w:rPr>
            </w:pPr>
            <w:r>
              <w:rPr>
                <w:rFonts w:hint="eastAsia" w:ascii="宋体" w:hAnsi="宋体"/>
                <w:szCs w:val="21"/>
                <w:highlight w:val="none"/>
                <w:lang w:eastAsia="zh-CN"/>
              </w:rPr>
              <w:t>微短剧成片播出链接：</w:t>
            </w:r>
            <w:r>
              <w:rPr>
                <w:rFonts w:hint="eastAsia" w:ascii="宋体" w:hAnsi="宋体"/>
                <w:szCs w:val="21"/>
                <w:highlight w:val="none"/>
                <w:lang w:val="en-US" w:eastAsia="zh-CN"/>
              </w:rPr>
              <w:t>___________________（已下架作品不需填写）</w:t>
            </w:r>
          </w:p>
        </w:tc>
      </w:tr>
      <w:tr w14:paraId="48BD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Merge w:val="continue"/>
            <w:noWrap w:val="0"/>
            <w:vAlign w:val="center"/>
          </w:tcPr>
          <w:p w14:paraId="0038F27B">
            <w:pPr>
              <w:ind w:firstLine="105" w:firstLineChars="50"/>
              <w:jc w:val="center"/>
              <w:rPr>
                <w:rFonts w:hint="eastAsia" w:ascii="宋体" w:hAnsi="宋体"/>
                <w:szCs w:val="21"/>
                <w:highlight w:val="none"/>
                <w:lang w:eastAsia="zh-CN"/>
              </w:rPr>
            </w:pPr>
          </w:p>
        </w:tc>
        <w:tc>
          <w:tcPr>
            <w:tcW w:w="6574" w:type="dxa"/>
            <w:gridSpan w:val="2"/>
            <w:tcBorders>
              <w:bottom w:val="nil"/>
            </w:tcBorders>
            <w:noWrap w:val="0"/>
            <w:vAlign w:val="center"/>
          </w:tcPr>
          <w:p w14:paraId="35D2243F">
            <w:pPr>
              <w:ind w:firstLine="105" w:firstLineChars="50"/>
              <w:jc w:val="left"/>
              <w:rPr>
                <w:rFonts w:hint="eastAsia" w:ascii="宋体" w:hAnsi="宋体"/>
                <w:szCs w:val="21"/>
                <w:highlight w:val="none"/>
                <w:lang w:eastAsia="zh-CN"/>
              </w:rPr>
            </w:pPr>
            <w:r>
              <w:rPr>
                <w:rFonts w:hint="eastAsia" w:ascii="宋体" w:hAnsi="宋体"/>
                <w:szCs w:val="21"/>
                <w:highlight w:val="none"/>
                <w:lang w:eastAsia="zh-CN"/>
              </w:rPr>
              <w:t>微短剧成片上线播出时间</w:t>
            </w:r>
            <w:r>
              <w:rPr>
                <w:rFonts w:hint="eastAsia" w:ascii="宋体" w:hAnsi="宋体"/>
                <w:bCs/>
                <w:color w:val="FF0000"/>
                <w:sz w:val="21"/>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lang w:val="en-US" w:eastAsia="zh-CN"/>
              </w:rPr>
              <w:t>________________________</w:t>
            </w:r>
          </w:p>
        </w:tc>
      </w:tr>
      <w:tr w14:paraId="7131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Merge w:val="continue"/>
            <w:noWrap w:val="0"/>
            <w:vAlign w:val="center"/>
          </w:tcPr>
          <w:p w14:paraId="2C24136D">
            <w:pPr>
              <w:ind w:firstLine="105" w:firstLineChars="50"/>
              <w:jc w:val="center"/>
              <w:rPr>
                <w:rFonts w:hint="eastAsia" w:ascii="宋体" w:hAnsi="宋体"/>
                <w:szCs w:val="21"/>
                <w:highlight w:val="none"/>
                <w:lang w:eastAsia="zh-CN"/>
              </w:rPr>
            </w:pPr>
          </w:p>
        </w:tc>
        <w:tc>
          <w:tcPr>
            <w:tcW w:w="6574" w:type="dxa"/>
            <w:gridSpan w:val="2"/>
            <w:tcBorders>
              <w:bottom w:val="nil"/>
            </w:tcBorders>
            <w:noWrap w:val="0"/>
            <w:vAlign w:val="center"/>
          </w:tcPr>
          <w:p w14:paraId="4FEF774A">
            <w:pPr>
              <w:ind w:firstLine="105" w:firstLineChars="50"/>
              <w:jc w:val="left"/>
              <w:rPr>
                <w:rFonts w:hint="eastAsia" w:ascii="宋体" w:hAnsi="宋体"/>
                <w:szCs w:val="21"/>
                <w:highlight w:val="none"/>
                <w:lang w:eastAsia="zh-CN"/>
              </w:rPr>
            </w:pPr>
            <w:r>
              <w:rPr>
                <w:rFonts w:hint="eastAsia" w:ascii="宋体" w:hAnsi="宋体"/>
                <w:szCs w:val="21"/>
                <w:highlight w:val="none"/>
                <w:lang w:eastAsia="zh-CN"/>
              </w:rPr>
              <w:t>微短剧成片播出效果（排名情况）</w:t>
            </w:r>
            <w:r>
              <w:rPr>
                <w:rFonts w:hint="eastAsia" w:ascii="宋体" w:hAnsi="宋体"/>
                <w:bCs/>
                <w:color w:val="FF0000"/>
                <w:sz w:val="21"/>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lang w:val="en-US" w:eastAsia="zh-CN"/>
              </w:rPr>
              <w:t>__________</w:t>
            </w:r>
          </w:p>
        </w:tc>
      </w:tr>
      <w:tr w14:paraId="696F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Merge w:val="continue"/>
            <w:noWrap w:val="0"/>
            <w:vAlign w:val="center"/>
          </w:tcPr>
          <w:p w14:paraId="208B7569">
            <w:pPr>
              <w:ind w:firstLine="105" w:firstLineChars="50"/>
              <w:jc w:val="center"/>
              <w:rPr>
                <w:rFonts w:hint="eastAsia" w:ascii="宋体" w:hAnsi="宋体"/>
                <w:szCs w:val="21"/>
                <w:highlight w:val="none"/>
                <w:lang w:eastAsia="zh-CN"/>
              </w:rPr>
            </w:pPr>
          </w:p>
        </w:tc>
        <w:tc>
          <w:tcPr>
            <w:tcW w:w="6574" w:type="dxa"/>
            <w:gridSpan w:val="2"/>
            <w:tcBorders>
              <w:bottom w:val="nil"/>
            </w:tcBorders>
            <w:noWrap w:val="0"/>
            <w:vAlign w:val="center"/>
          </w:tcPr>
          <w:p w14:paraId="1062F96C">
            <w:pPr>
              <w:ind w:firstLine="105" w:firstLineChars="50"/>
              <w:jc w:val="left"/>
              <w:rPr>
                <w:rFonts w:hint="eastAsia" w:ascii="宋体" w:hAnsi="宋体"/>
                <w:szCs w:val="21"/>
                <w:highlight w:val="none"/>
                <w:lang w:eastAsia="zh-CN"/>
              </w:rPr>
            </w:pPr>
            <w:r>
              <w:rPr>
                <w:rFonts w:hint="eastAsia" w:ascii="宋体" w:hAnsi="宋体"/>
                <w:szCs w:val="21"/>
                <w:highlight w:val="none"/>
                <w:lang w:eastAsia="zh-CN"/>
              </w:rPr>
              <w:t>作品制作成本</w:t>
            </w:r>
            <w:r>
              <w:rPr>
                <w:rFonts w:hint="eastAsia" w:ascii="宋体" w:hAnsi="宋体"/>
                <w:bCs/>
                <w:color w:val="FF0000"/>
                <w:sz w:val="21"/>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lang w:val="en-US" w:eastAsia="zh-CN"/>
              </w:rPr>
              <w:t>_____________</w:t>
            </w:r>
            <w:r>
              <w:rPr>
                <w:rFonts w:hint="eastAsia" w:ascii="宋体" w:hAnsi="宋体"/>
                <w:szCs w:val="21"/>
                <w:highlight w:val="none"/>
                <w:lang w:eastAsia="zh-CN"/>
              </w:rPr>
              <w:t>（万元）（</w:t>
            </w:r>
            <w:r>
              <w:rPr>
                <w:rFonts w:hint="eastAsia"/>
                <w:kern w:val="0"/>
                <w:highlight w:val="none"/>
                <w:lang w:eastAsia="zh-CN"/>
              </w:rPr>
              <w:t>按微短剧总体制作成本填列，</w:t>
            </w:r>
            <w:r>
              <w:rPr>
                <w:rFonts w:hint="eastAsia" w:ascii="宋体" w:hAnsi="宋体"/>
                <w:szCs w:val="21"/>
                <w:highlight w:val="none"/>
                <w:lang w:eastAsia="zh-CN"/>
              </w:rPr>
              <w:t>其中普通微短剧、重点微短剧以向主管部门提交成片审查的版本为准）</w:t>
            </w:r>
          </w:p>
        </w:tc>
      </w:tr>
      <w:tr w14:paraId="6B29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Merge w:val="continue"/>
            <w:noWrap w:val="0"/>
            <w:vAlign w:val="center"/>
          </w:tcPr>
          <w:p w14:paraId="56550DFA">
            <w:pPr>
              <w:ind w:firstLine="105" w:firstLineChars="50"/>
              <w:jc w:val="center"/>
              <w:rPr>
                <w:rFonts w:hint="eastAsia" w:ascii="宋体" w:hAnsi="宋体"/>
                <w:szCs w:val="21"/>
                <w:highlight w:val="none"/>
                <w:lang w:eastAsia="zh-CN"/>
              </w:rPr>
            </w:pPr>
          </w:p>
        </w:tc>
        <w:tc>
          <w:tcPr>
            <w:tcW w:w="6574" w:type="dxa"/>
            <w:gridSpan w:val="2"/>
            <w:tcBorders>
              <w:bottom w:val="nil"/>
            </w:tcBorders>
            <w:noWrap w:val="0"/>
            <w:vAlign w:val="center"/>
          </w:tcPr>
          <w:p w14:paraId="4DE0BB3E">
            <w:pPr>
              <w:ind w:firstLine="105" w:firstLineChars="50"/>
              <w:jc w:val="left"/>
              <w:rPr>
                <w:rFonts w:hint="eastAsia" w:ascii="宋体" w:hAnsi="宋体"/>
                <w:szCs w:val="21"/>
                <w:highlight w:val="none"/>
                <w:lang w:eastAsia="zh-CN"/>
              </w:rPr>
            </w:pPr>
            <w:r>
              <w:rPr>
                <w:rFonts w:hint="eastAsia" w:ascii="宋体" w:hAnsi="宋体"/>
                <w:szCs w:val="21"/>
                <w:highlight w:val="none"/>
                <w:lang w:eastAsia="zh-CN"/>
              </w:rPr>
              <w:t>作品主要内容和中心思想概述（不超过</w:t>
            </w:r>
            <w:r>
              <w:rPr>
                <w:rFonts w:hint="eastAsia" w:ascii="宋体" w:hAnsi="宋体"/>
                <w:szCs w:val="21"/>
                <w:highlight w:val="none"/>
                <w:lang w:val="en-US" w:eastAsia="zh-CN"/>
              </w:rPr>
              <w:t>200字</w:t>
            </w:r>
            <w:r>
              <w:rPr>
                <w:rFonts w:hint="eastAsia" w:ascii="宋体" w:hAnsi="宋体"/>
                <w:szCs w:val="21"/>
                <w:highlight w:val="none"/>
                <w:lang w:eastAsia="zh-CN"/>
              </w:rPr>
              <w:t>）</w:t>
            </w:r>
            <w:r>
              <w:rPr>
                <w:rFonts w:hint="eastAsia" w:ascii="宋体" w:hAnsi="宋体"/>
                <w:bCs/>
                <w:color w:val="FF0000"/>
                <w:sz w:val="21"/>
                <w:szCs w:val="21"/>
                <w:highlight w:val="none"/>
                <w:lang w:val="en-US" w:eastAsia="zh-CN"/>
              </w:rPr>
              <w:t>*</w:t>
            </w:r>
            <w:r>
              <w:rPr>
                <w:rFonts w:hint="eastAsia" w:ascii="宋体" w:hAnsi="宋体"/>
                <w:szCs w:val="21"/>
                <w:highlight w:val="none"/>
                <w:lang w:eastAsia="zh-CN"/>
              </w:rPr>
              <w:t>：</w:t>
            </w:r>
          </w:p>
        </w:tc>
      </w:tr>
      <w:tr w14:paraId="761E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51" w:type="dxa"/>
            <w:vMerge w:val="continue"/>
            <w:noWrap w:val="0"/>
            <w:vAlign w:val="center"/>
          </w:tcPr>
          <w:p w14:paraId="6D4F91D0">
            <w:pPr>
              <w:ind w:firstLine="105" w:firstLineChars="50"/>
              <w:jc w:val="center"/>
              <w:rPr>
                <w:rFonts w:hint="eastAsia" w:ascii="宋体" w:hAnsi="宋体"/>
                <w:szCs w:val="21"/>
                <w:highlight w:val="none"/>
                <w:lang w:eastAsia="zh-CN"/>
              </w:rPr>
            </w:pPr>
          </w:p>
        </w:tc>
        <w:tc>
          <w:tcPr>
            <w:tcW w:w="6574" w:type="dxa"/>
            <w:gridSpan w:val="2"/>
            <w:tcBorders>
              <w:bottom w:val="nil"/>
            </w:tcBorders>
            <w:noWrap w:val="0"/>
            <w:vAlign w:val="center"/>
          </w:tcPr>
          <w:p w14:paraId="559EDF16">
            <w:pPr>
              <w:ind w:firstLine="105" w:firstLineChars="50"/>
              <w:jc w:val="left"/>
              <w:rPr>
                <w:rFonts w:hint="eastAsia"/>
                <w:lang w:eastAsia="zh-CN"/>
              </w:rPr>
            </w:pPr>
            <w:r>
              <w:rPr>
                <w:rFonts w:hint="eastAsia"/>
                <w:lang w:eastAsia="zh-CN"/>
              </w:rPr>
              <w:t>申报作品全集观看链接</w:t>
            </w:r>
            <w:r>
              <w:rPr>
                <w:rFonts w:hint="eastAsia" w:ascii="宋体" w:hAnsi="宋体"/>
                <w:bCs/>
                <w:color w:val="FF0000"/>
                <w:sz w:val="21"/>
                <w:szCs w:val="21"/>
                <w:highlight w:val="none"/>
                <w:lang w:val="en-US" w:eastAsia="zh-CN"/>
              </w:rPr>
              <w:t>*</w:t>
            </w:r>
            <w:r>
              <w:rPr>
                <w:rFonts w:hint="eastAsia"/>
                <w:lang w:eastAsia="zh-CN"/>
              </w:rPr>
              <w:t>：</w:t>
            </w:r>
            <w:r>
              <w:rPr>
                <w:rFonts w:hint="eastAsia" w:ascii="宋体" w:hAnsi="宋体"/>
                <w:szCs w:val="21"/>
                <w:highlight w:val="none"/>
                <w:lang w:val="en-US" w:eastAsia="zh-CN"/>
              </w:rPr>
              <w:t>_____________</w:t>
            </w:r>
          </w:p>
          <w:p w14:paraId="085C4EA4">
            <w:pPr>
              <w:pStyle w:val="2"/>
              <w:ind w:left="0" w:leftChars="0" w:firstLine="0" w:firstLineChars="0"/>
              <w:rPr>
                <w:rFonts w:hint="eastAsia"/>
                <w:lang w:eastAsia="zh-CN"/>
              </w:rPr>
            </w:pPr>
            <w:r>
              <w:rPr>
                <w:rFonts w:hint="eastAsia" w:ascii="宋体" w:hAnsi="宋体"/>
                <w:szCs w:val="21"/>
                <w:highlight w:val="none"/>
                <w:lang w:eastAsia="zh-CN"/>
              </w:rPr>
              <w:t>（</w:t>
            </w:r>
            <w:r>
              <w:rPr>
                <w:rFonts w:hint="eastAsia"/>
                <w:kern w:val="0"/>
                <w:highlight w:val="none"/>
              </w:rPr>
              <w:t>请通过网盘或其他途径上传作品完成片全集</w:t>
            </w:r>
            <w:r>
              <w:rPr>
                <w:rFonts w:hint="eastAsia"/>
                <w:kern w:val="0"/>
                <w:highlight w:val="none"/>
                <w:lang w:eastAsia="zh-CN"/>
              </w:rPr>
              <w:t>供审核使用</w:t>
            </w:r>
            <w:r>
              <w:rPr>
                <w:rFonts w:hint="eastAsia"/>
                <w:kern w:val="0"/>
                <w:highlight w:val="none"/>
              </w:rPr>
              <w:t>，将链接填在此处供项目审核。有提取码或密码的请同步填写。</w:t>
            </w:r>
            <w:r>
              <w:rPr>
                <w:rFonts w:hint="eastAsia" w:ascii="宋体" w:hAnsi="宋体"/>
                <w:szCs w:val="21"/>
                <w:highlight w:val="none"/>
                <w:lang w:eastAsia="zh-CN"/>
              </w:rPr>
              <w:t>）</w:t>
            </w:r>
          </w:p>
        </w:tc>
      </w:tr>
      <w:tr w14:paraId="5A87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47" w:hRule="atLeast"/>
        </w:trPr>
        <w:tc>
          <w:tcPr>
            <w:tcW w:w="1951" w:type="dxa"/>
            <w:vMerge w:val="restart"/>
            <w:tcBorders>
              <w:top w:val="single" w:color="auto" w:sz="4" w:space="0"/>
              <w:right w:val="single" w:color="auto" w:sz="4" w:space="0"/>
            </w:tcBorders>
            <w:noWrap w:val="0"/>
            <w:vAlign w:val="center"/>
          </w:tcPr>
          <w:p w14:paraId="5362D4C4">
            <w:pPr>
              <w:jc w:val="center"/>
              <w:rPr>
                <w:rFonts w:hint="eastAsia" w:ascii="宋体" w:hAnsi="宋体" w:eastAsia="宋体"/>
                <w:szCs w:val="21"/>
                <w:highlight w:val="none"/>
                <w:lang w:eastAsia="zh-CN"/>
              </w:rPr>
            </w:pPr>
            <w:r>
              <w:rPr>
                <w:rFonts w:hint="eastAsia" w:ascii="宋体" w:hAnsi="宋体"/>
                <w:szCs w:val="21"/>
                <w:highlight w:val="none"/>
                <w:lang w:eastAsia="zh-CN"/>
              </w:rPr>
              <w:t>剧本创作有关情况（申报优秀剧本创作方向的项目填写）</w:t>
            </w:r>
          </w:p>
        </w:tc>
        <w:tc>
          <w:tcPr>
            <w:tcW w:w="6567" w:type="dxa"/>
            <w:tcBorders>
              <w:top w:val="single" w:color="auto" w:sz="4" w:space="0"/>
            </w:tcBorders>
            <w:noWrap w:val="0"/>
            <w:vAlign w:val="center"/>
          </w:tcPr>
          <w:p w14:paraId="276CFAFE">
            <w:pPr>
              <w:widowControl/>
              <w:jc w:val="left"/>
              <w:rPr>
                <w:rFonts w:hint="default" w:ascii="宋体" w:hAnsi="宋体" w:eastAsia="宋体"/>
                <w:kern w:val="0"/>
                <w:szCs w:val="21"/>
                <w:highlight w:val="none"/>
                <w:lang w:val="en-US" w:eastAsia="zh-CN"/>
              </w:rPr>
            </w:pPr>
            <w:r>
              <w:rPr>
                <w:rFonts w:hint="eastAsia" w:ascii="宋体" w:hAnsi="宋体"/>
                <w:szCs w:val="21"/>
                <w:highlight w:val="none"/>
                <w:lang w:eastAsia="zh-CN"/>
              </w:rPr>
              <w:t>剧本创作</w:t>
            </w:r>
            <w:r>
              <w:rPr>
                <w:rFonts w:hint="eastAsia" w:ascii="宋体" w:hAnsi="宋体"/>
                <w:szCs w:val="21"/>
                <w:highlight w:val="none"/>
              </w:rPr>
              <w:t>时间</w:t>
            </w:r>
            <w:r>
              <w:rPr>
                <w:rFonts w:hint="eastAsia" w:ascii="宋体" w:hAnsi="宋体"/>
                <w:szCs w:val="21"/>
                <w:highlight w:val="none"/>
                <w:lang w:eastAsia="zh-CN"/>
              </w:rPr>
              <w:t>：</w:t>
            </w:r>
            <w:r>
              <w:rPr>
                <w:rFonts w:hint="eastAsia" w:ascii="宋体" w:hAnsi="宋体"/>
                <w:kern w:val="0"/>
                <w:szCs w:val="21"/>
                <w:highlight w:val="none"/>
                <w:lang w:val="en-US" w:eastAsia="zh-CN"/>
              </w:rPr>
              <w:t>*年*月*日至*年*月*日</w:t>
            </w:r>
          </w:p>
        </w:tc>
      </w:tr>
      <w:tr w14:paraId="6A96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47" w:hRule="atLeast"/>
        </w:trPr>
        <w:tc>
          <w:tcPr>
            <w:tcW w:w="1951" w:type="dxa"/>
            <w:vMerge w:val="continue"/>
            <w:tcBorders>
              <w:right w:val="single" w:color="auto" w:sz="4" w:space="0"/>
            </w:tcBorders>
            <w:noWrap w:val="0"/>
            <w:vAlign w:val="center"/>
          </w:tcPr>
          <w:p w14:paraId="5A0DAD23">
            <w:pPr>
              <w:jc w:val="center"/>
              <w:rPr>
                <w:rFonts w:hint="eastAsia" w:ascii="宋体" w:hAnsi="宋体"/>
                <w:szCs w:val="21"/>
                <w:highlight w:val="none"/>
              </w:rPr>
            </w:pPr>
          </w:p>
        </w:tc>
        <w:tc>
          <w:tcPr>
            <w:tcW w:w="6567" w:type="dxa"/>
            <w:tcBorders>
              <w:top w:val="single" w:color="auto" w:sz="4" w:space="0"/>
            </w:tcBorders>
            <w:noWrap w:val="0"/>
            <w:vAlign w:val="center"/>
          </w:tcPr>
          <w:p w14:paraId="25551258">
            <w:pPr>
              <w:jc w:val="left"/>
              <w:rPr>
                <w:rFonts w:ascii="宋体" w:hAnsi="宋体"/>
                <w:kern w:val="0"/>
                <w:szCs w:val="21"/>
                <w:highlight w:val="none"/>
              </w:rPr>
            </w:pPr>
            <w:r>
              <w:rPr>
                <w:rFonts w:hint="eastAsia" w:ascii="宋体" w:hAnsi="宋体" w:eastAsia="宋体" w:cs="Times New Roman"/>
                <w:szCs w:val="21"/>
                <w:highlight w:val="none"/>
                <w:lang w:eastAsia="zh-CN"/>
              </w:rPr>
              <w:t>剧本研发成本：</w:t>
            </w:r>
            <w:r>
              <w:rPr>
                <w:rFonts w:hint="eastAsia" w:ascii="宋体" w:hAnsi="宋体"/>
                <w:szCs w:val="21"/>
                <w:highlight w:val="none"/>
                <w:lang w:val="en-US" w:eastAsia="zh-CN"/>
              </w:rPr>
              <w:t>________</w:t>
            </w:r>
            <w:r>
              <w:rPr>
                <w:rFonts w:hint="eastAsia" w:ascii="宋体" w:hAnsi="宋体" w:eastAsia="宋体" w:cs="Times New Roman"/>
                <w:szCs w:val="21"/>
                <w:highlight w:val="none"/>
              </w:rPr>
              <w:t>（</w:t>
            </w:r>
            <w:r>
              <w:rPr>
                <w:rFonts w:hint="eastAsia" w:ascii="宋体" w:hAnsi="宋体"/>
                <w:szCs w:val="21"/>
                <w:highlight w:val="none"/>
              </w:rPr>
              <w:t>万元）</w:t>
            </w:r>
          </w:p>
        </w:tc>
      </w:tr>
      <w:tr w14:paraId="04C4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Merge w:val="continue"/>
            <w:tcBorders>
              <w:right w:val="single" w:color="auto" w:sz="4" w:space="0"/>
            </w:tcBorders>
            <w:noWrap w:val="0"/>
            <w:vAlign w:val="center"/>
          </w:tcPr>
          <w:p w14:paraId="33F68D58">
            <w:pPr>
              <w:jc w:val="center"/>
              <w:rPr>
                <w:rFonts w:hint="eastAsia" w:ascii="宋体" w:hAnsi="宋体" w:eastAsia="宋体"/>
                <w:szCs w:val="21"/>
                <w:highlight w:val="none"/>
                <w:lang w:eastAsia="zh-CN"/>
              </w:rPr>
            </w:pPr>
          </w:p>
        </w:tc>
        <w:tc>
          <w:tcPr>
            <w:tcW w:w="6574" w:type="dxa"/>
            <w:gridSpan w:val="2"/>
            <w:noWrap w:val="0"/>
            <w:vAlign w:val="center"/>
          </w:tcPr>
          <w:p w14:paraId="788806B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szCs w:val="21"/>
                <w:highlight w:val="none"/>
                <w:lang w:eastAsia="zh-CN"/>
              </w:rPr>
            </w:pPr>
            <w:r>
              <w:rPr>
                <w:rFonts w:hint="eastAsia" w:ascii="宋体" w:hAnsi="宋体"/>
                <w:szCs w:val="21"/>
                <w:highlight w:val="none"/>
                <w:lang w:eastAsia="zh-CN"/>
              </w:rPr>
              <w:t>剧本申报资质类别（可多选）</w:t>
            </w:r>
          </w:p>
          <w:p w14:paraId="6A412B9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Times New Roman"/>
                <w:kern w:val="2"/>
                <w:sz w:val="21"/>
                <w:szCs w:val="21"/>
                <w:highlight w:val="none"/>
                <w:lang w:val="en-US" w:eastAsia="zh-CN" w:bidi="ar-SA"/>
              </w:rPr>
            </w:pPr>
            <w:r>
              <w:rPr>
                <w:rFonts w:hint="eastAsia" w:ascii="华文仿宋" w:hAnsi="华文仿宋" w:eastAsia="华文仿宋" w:cs="华文仿宋"/>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1.入选国家、广东省、深圳市剧本创作扶持计划；</w:t>
            </w:r>
          </w:p>
          <w:p w14:paraId="2F1C28E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Times New Roman"/>
                <w:kern w:val="2"/>
                <w:sz w:val="21"/>
                <w:szCs w:val="21"/>
                <w:highlight w:val="none"/>
                <w:lang w:val="en-US" w:eastAsia="zh-CN" w:bidi="ar-SA"/>
              </w:rPr>
            </w:pPr>
            <w:r>
              <w:rPr>
                <w:rFonts w:hint="eastAsia" w:ascii="华文仿宋" w:hAnsi="华文仿宋" w:eastAsia="华文仿宋" w:cs="华文仿宋"/>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2.入选国家广电总局网络视听精品创作传播工程、原创网络视听节目征集展播、年度优秀网络视听作品推选活动优秀作品目录、“微短剧+”行动计划推荐等有关目录；</w:t>
            </w:r>
          </w:p>
          <w:p w14:paraId="2706DFB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ascii="宋体" w:hAnsi="宋体"/>
                <w:szCs w:val="21"/>
                <w:highlight w:val="none"/>
              </w:rPr>
            </w:pPr>
            <w:r>
              <w:rPr>
                <w:rFonts w:hint="eastAsia" w:ascii="华文仿宋" w:hAnsi="华文仿宋" w:eastAsia="华文仿宋" w:cs="华文仿宋"/>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3.入选广东省、深圳市优秀网络视听节目、原创网络视听精品项目、跟着微短剧游广东、省文艺精品扶持等有关目录。</w:t>
            </w:r>
          </w:p>
        </w:tc>
      </w:tr>
      <w:tr w14:paraId="7A69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Borders>
              <w:right w:val="single" w:color="auto" w:sz="4" w:space="0"/>
            </w:tcBorders>
            <w:noWrap w:val="0"/>
            <w:vAlign w:val="center"/>
          </w:tcPr>
          <w:p w14:paraId="0661E8A4">
            <w:pPr>
              <w:jc w:val="center"/>
              <w:rPr>
                <w:rFonts w:hint="eastAsia" w:ascii="宋体" w:hAnsi="宋体" w:eastAsia="宋体"/>
                <w:szCs w:val="21"/>
                <w:highlight w:val="none"/>
                <w:lang w:eastAsia="zh-CN"/>
              </w:rPr>
            </w:pPr>
          </w:p>
        </w:tc>
        <w:tc>
          <w:tcPr>
            <w:tcW w:w="6574" w:type="dxa"/>
            <w:gridSpan w:val="2"/>
            <w:noWrap w:val="0"/>
            <w:vAlign w:val="center"/>
          </w:tcPr>
          <w:p w14:paraId="29312639">
            <w:pPr>
              <w:ind w:firstLine="105" w:firstLineChars="50"/>
              <w:jc w:val="left"/>
              <w:rPr>
                <w:rFonts w:hint="eastAsia" w:ascii="宋体" w:hAnsi="宋体"/>
                <w:szCs w:val="21"/>
                <w:highlight w:val="none"/>
                <w:lang w:eastAsia="zh-CN"/>
              </w:rPr>
            </w:pPr>
            <w:r>
              <w:rPr>
                <w:rFonts w:hint="eastAsia" w:ascii="宋体" w:hAnsi="宋体"/>
                <w:szCs w:val="21"/>
                <w:highlight w:val="none"/>
                <w:lang w:eastAsia="zh-CN"/>
              </w:rPr>
              <w:t>剧本申报资质具体情况：</w:t>
            </w:r>
            <w:r>
              <w:rPr>
                <w:rFonts w:hint="eastAsia" w:ascii="宋体" w:hAnsi="宋体"/>
                <w:szCs w:val="21"/>
                <w:highlight w:val="none"/>
                <w:lang w:val="en-US" w:eastAsia="zh-CN"/>
              </w:rPr>
              <w:t>________</w:t>
            </w:r>
          </w:p>
          <w:p w14:paraId="29288160">
            <w:pPr>
              <w:ind w:firstLine="105" w:firstLineChars="50"/>
              <w:jc w:val="left"/>
              <w:rPr>
                <w:rFonts w:ascii="宋体" w:hAnsi="宋体"/>
                <w:szCs w:val="21"/>
                <w:highlight w:val="none"/>
              </w:rPr>
            </w:pPr>
            <w:r>
              <w:rPr>
                <w:rFonts w:hint="eastAsia" w:ascii="宋体" w:hAnsi="宋体"/>
                <w:szCs w:val="21"/>
                <w:highlight w:val="none"/>
                <w:lang w:eastAsia="zh-CN"/>
              </w:rPr>
              <w:t>（例：</w:t>
            </w:r>
            <w:r>
              <w:rPr>
                <w:rFonts w:hint="eastAsia" w:ascii="宋体" w:hAnsi="宋体"/>
                <w:szCs w:val="21"/>
                <w:highlight w:val="none"/>
                <w:lang w:val="en-US" w:eastAsia="zh-CN"/>
              </w:rPr>
              <w:t>**年**月入选国家广电总局2024</w:t>
            </w:r>
            <w:r>
              <w:rPr>
                <w:rFonts w:hint="eastAsia" w:ascii="宋体" w:hAnsi="宋体" w:eastAsia="宋体" w:cs="Times New Roman"/>
                <w:kern w:val="2"/>
                <w:sz w:val="21"/>
                <w:szCs w:val="21"/>
                <w:highlight w:val="none"/>
                <w:lang w:val="en-US" w:eastAsia="zh-CN" w:bidi="ar-SA"/>
              </w:rPr>
              <w:t>年度优秀网络视听作品推选活动优秀作品目录</w:t>
            </w:r>
            <w:r>
              <w:rPr>
                <w:rFonts w:hint="eastAsia" w:ascii="宋体" w:hAnsi="宋体"/>
                <w:szCs w:val="21"/>
                <w:highlight w:val="none"/>
                <w:lang w:eastAsia="zh-CN"/>
              </w:rPr>
              <w:t>）</w:t>
            </w:r>
          </w:p>
        </w:tc>
      </w:tr>
      <w:tr w14:paraId="45B3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Borders>
              <w:right w:val="single" w:color="auto" w:sz="4" w:space="0"/>
            </w:tcBorders>
            <w:noWrap w:val="0"/>
            <w:vAlign w:val="center"/>
          </w:tcPr>
          <w:p w14:paraId="360DC5CE">
            <w:pPr>
              <w:jc w:val="center"/>
              <w:rPr>
                <w:rFonts w:hint="default" w:ascii="宋体" w:hAnsi="宋体"/>
                <w:szCs w:val="21"/>
                <w:highlight w:val="none"/>
                <w:lang w:val="en-US" w:eastAsia="zh-CN"/>
              </w:rPr>
            </w:pPr>
          </w:p>
        </w:tc>
        <w:tc>
          <w:tcPr>
            <w:tcW w:w="6574" w:type="dxa"/>
            <w:gridSpan w:val="2"/>
            <w:noWrap w:val="0"/>
            <w:vAlign w:val="center"/>
          </w:tcPr>
          <w:p w14:paraId="5886FB9A">
            <w:pPr>
              <w:ind w:firstLine="105" w:firstLineChars="5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剧本来源：</w:t>
            </w:r>
            <w:r>
              <w:rPr>
                <w:rFonts w:hint="eastAsia" w:ascii="宋体" w:hAnsi="宋体" w:eastAsia="宋体" w:cs="Times New Roman"/>
                <w:szCs w:val="21"/>
                <w:highlight w:val="none"/>
              </w:rPr>
              <w:t>□</w:t>
            </w:r>
            <w:r>
              <w:rPr>
                <w:rFonts w:hint="eastAsia" w:ascii="宋体" w:hAnsi="宋体"/>
                <w:szCs w:val="21"/>
                <w:highlight w:val="none"/>
                <w:lang w:val="en-US" w:eastAsia="zh-CN"/>
              </w:rPr>
              <w:t>原创/</w:t>
            </w:r>
            <w:r>
              <w:rPr>
                <w:rFonts w:hint="eastAsia" w:ascii="宋体" w:hAnsi="宋体" w:eastAsia="宋体" w:cs="Times New Roman"/>
                <w:szCs w:val="21"/>
                <w:highlight w:val="none"/>
              </w:rPr>
              <w:t>□</w:t>
            </w:r>
            <w:r>
              <w:rPr>
                <w:rFonts w:hint="eastAsia" w:ascii="宋体" w:hAnsi="宋体"/>
                <w:szCs w:val="21"/>
                <w:highlight w:val="none"/>
                <w:lang w:val="en-US" w:eastAsia="zh-CN"/>
              </w:rPr>
              <w:t>改编（改编自________作者《________》原著）</w:t>
            </w:r>
          </w:p>
        </w:tc>
      </w:tr>
      <w:tr w14:paraId="009C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Borders>
              <w:right w:val="single" w:color="auto" w:sz="4" w:space="0"/>
            </w:tcBorders>
            <w:noWrap w:val="0"/>
            <w:vAlign w:val="center"/>
          </w:tcPr>
          <w:p w14:paraId="68E9E595">
            <w:pPr>
              <w:jc w:val="center"/>
              <w:rPr>
                <w:rFonts w:hint="default" w:ascii="宋体" w:hAnsi="宋体"/>
                <w:szCs w:val="21"/>
                <w:highlight w:val="none"/>
                <w:lang w:val="en-US" w:eastAsia="zh-CN"/>
              </w:rPr>
            </w:pPr>
          </w:p>
        </w:tc>
        <w:tc>
          <w:tcPr>
            <w:tcW w:w="6574" w:type="dxa"/>
            <w:gridSpan w:val="2"/>
            <w:noWrap w:val="0"/>
            <w:vAlign w:val="center"/>
          </w:tcPr>
          <w:p w14:paraId="25932BDD">
            <w:pPr>
              <w:ind w:firstLine="105" w:firstLineChars="50"/>
              <w:jc w:val="left"/>
              <w:rPr>
                <w:rFonts w:hint="eastAsia" w:ascii="宋体" w:hAnsi="宋体"/>
                <w:szCs w:val="21"/>
                <w:highlight w:val="none"/>
                <w:lang w:val="en-US" w:eastAsia="zh-CN"/>
              </w:rPr>
            </w:pPr>
            <w:r>
              <w:rPr>
                <w:rFonts w:hint="eastAsia" w:ascii="宋体" w:hAnsi="宋体"/>
                <w:szCs w:val="21"/>
                <w:highlight w:val="none"/>
                <w:lang w:val="en-US" w:eastAsia="zh-CN"/>
              </w:rPr>
              <w:t>剧本主创人员：________</w:t>
            </w:r>
          </w:p>
        </w:tc>
      </w:tr>
      <w:tr w14:paraId="2BAC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Merge w:val="restart"/>
            <w:noWrap w:val="0"/>
            <w:vAlign w:val="center"/>
          </w:tcPr>
          <w:p w14:paraId="6FF6906D">
            <w:pPr>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来深取景拍摄有关情况</w:t>
            </w:r>
            <w:r>
              <w:rPr>
                <w:rFonts w:hint="eastAsia" w:ascii="宋体" w:hAnsi="宋体"/>
                <w:szCs w:val="21"/>
                <w:highlight w:val="none"/>
                <w:lang w:eastAsia="zh-CN"/>
              </w:rPr>
              <w:t>（申报</w:t>
            </w:r>
            <w:r>
              <w:rPr>
                <w:rFonts w:hint="eastAsia" w:ascii="宋体" w:hAnsi="宋体" w:eastAsia="宋体"/>
                <w:szCs w:val="21"/>
                <w:highlight w:val="none"/>
                <w:lang w:eastAsia="zh-CN"/>
              </w:rPr>
              <w:t>来深取景拍摄</w:t>
            </w:r>
            <w:r>
              <w:rPr>
                <w:rFonts w:hint="eastAsia" w:ascii="宋体" w:hAnsi="宋体"/>
                <w:szCs w:val="21"/>
                <w:highlight w:val="none"/>
                <w:lang w:eastAsia="zh-CN"/>
              </w:rPr>
              <w:t>方向的项目填写）</w:t>
            </w:r>
          </w:p>
        </w:tc>
        <w:tc>
          <w:tcPr>
            <w:tcW w:w="6574" w:type="dxa"/>
            <w:gridSpan w:val="2"/>
            <w:noWrap w:val="0"/>
            <w:vAlign w:val="center"/>
          </w:tcPr>
          <w:p w14:paraId="2A8ADFC6">
            <w:pPr>
              <w:jc w:val="both"/>
              <w:rPr>
                <w:rFonts w:hint="eastAsia" w:ascii="宋体" w:hAnsi="宋体" w:eastAsia="宋体"/>
                <w:szCs w:val="21"/>
                <w:highlight w:val="none"/>
                <w:lang w:eastAsia="zh-CN"/>
              </w:rPr>
            </w:pPr>
            <w:r>
              <w:rPr>
                <w:rFonts w:hint="eastAsia" w:ascii="宋体" w:hAnsi="宋体" w:eastAsia="宋体" w:cs="Times New Roman"/>
                <w:szCs w:val="21"/>
                <w:highlight w:val="none"/>
                <w:lang w:eastAsia="zh-CN"/>
              </w:rPr>
              <w:t>在深拍摄成本：</w:t>
            </w:r>
            <w:r>
              <w:rPr>
                <w:rFonts w:hint="eastAsia" w:ascii="宋体" w:hAnsi="宋体"/>
                <w:szCs w:val="21"/>
                <w:highlight w:val="none"/>
                <w:lang w:val="en-US" w:eastAsia="zh-CN"/>
              </w:rPr>
              <w:t>________</w:t>
            </w:r>
            <w:r>
              <w:rPr>
                <w:rFonts w:hint="eastAsia" w:ascii="宋体" w:hAnsi="宋体" w:eastAsia="宋体" w:cs="Times New Roman"/>
                <w:szCs w:val="21"/>
                <w:highlight w:val="none"/>
              </w:rPr>
              <w:t>（</w:t>
            </w:r>
            <w:r>
              <w:rPr>
                <w:rFonts w:hint="eastAsia" w:ascii="宋体" w:hAnsi="宋体"/>
                <w:szCs w:val="21"/>
                <w:highlight w:val="none"/>
              </w:rPr>
              <w:t>万元）</w:t>
            </w:r>
          </w:p>
        </w:tc>
      </w:tr>
      <w:tr w14:paraId="5534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951" w:type="dxa"/>
            <w:vMerge w:val="continue"/>
            <w:noWrap w:val="0"/>
            <w:vAlign w:val="center"/>
          </w:tcPr>
          <w:p w14:paraId="4F8E3189">
            <w:pPr>
              <w:jc w:val="center"/>
              <w:rPr>
                <w:rFonts w:hint="eastAsia" w:ascii="宋体" w:hAnsi="宋体"/>
                <w:szCs w:val="21"/>
                <w:highlight w:val="none"/>
              </w:rPr>
            </w:pPr>
          </w:p>
        </w:tc>
        <w:tc>
          <w:tcPr>
            <w:tcW w:w="6574" w:type="dxa"/>
            <w:gridSpan w:val="2"/>
            <w:noWrap w:val="0"/>
            <w:vAlign w:val="center"/>
          </w:tcPr>
          <w:p w14:paraId="37DF50EE">
            <w:pPr>
              <w:ind w:left="210" w:hanging="210" w:hangingChars="1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作品在深圳取景情况概述：</w:t>
            </w:r>
          </w:p>
          <w:p w14:paraId="42D063A4">
            <w:pPr>
              <w:ind w:left="210" w:hanging="210" w:hangingChars="100"/>
              <w:rPr>
                <w:rFonts w:ascii="宋体" w:hAnsi="宋体"/>
                <w:szCs w:val="21"/>
                <w:highlight w:val="none"/>
              </w:rPr>
            </w:pPr>
            <w:r>
              <w:rPr>
                <w:rFonts w:hint="eastAsia" w:ascii="宋体" w:hAnsi="宋体" w:eastAsia="宋体" w:cs="Times New Roman"/>
                <w:szCs w:val="21"/>
                <w:highlight w:val="none"/>
                <w:lang w:val="en-US" w:eastAsia="zh-CN"/>
              </w:rPr>
              <w:t>（例：</w:t>
            </w:r>
            <w:r>
              <w:rPr>
                <w:rFonts w:hint="eastAsia" w:ascii="宋体" w:hAnsi="宋体"/>
                <w:kern w:val="0"/>
                <w:szCs w:val="21"/>
                <w:highlight w:val="none"/>
                <w:lang w:eastAsia="zh-CN"/>
              </w:rPr>
              <w:t>在深圳</w:t>
            </w:r>
            <w:r>
              <w:rPr>
                <w:rFonts w:hint="eastAsia" w:ascii="宋体" w:hAnsi="宋体"/>
                <w:kern w:val="0"/>
                <w:szCs w:val="21"/>
                <w:highlight w:val="none"/>
                <w:lang w:val="en-US" w:eastAsia="zh-CN"/>
              </w:rPr>
              <w:t>**等地取景合计**次，在成片中出现镜头**次、合计**秒</w:t>
            </w:r>
            <w:r>
              <w:rPr>
                <w:rFonts w:hint="eastAsia" w:ascii="宋体" w:hAnsi="宋体" w:eastAsia="宋体" w:cs="Times New Roman"/>
                <w:szCs w:val="21"/>
                <w:highlight w:val="none"/>
                <w:lang w:val="en-US" w:eastAsia="zh-CN"/>
              </w:rPr>
              <w:t>）</w:t>
            </w:r>
          </w:p>
        </w:tc>
      </w:tr>
      <w:tr w14:paraId="29E9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51" w:type="dxa"/>
            <w:vMerge w:val="continue"/>
            <w:noWrap w:val="0"/>
            <w:vAlign w:val="center"/>
          </w:tcPr>
          <w:p w14:paraId="707449D4">
            <w:pPr>
              <w:jc w:val="left"/>
              <w:rPr>
                <w:rFonts w:hint="eastAsia" w:ascii="宋体" w:hAnsi="宋体"/>
                <w:szCs w:val="21"/>
                <w:highlight w:val="none"/>
              </w:rPr>
            </w:pPr>
          </w:p>
        </w:tc>
        <w:tc>
          <w:tcPr>
            <w:tcW w:w="6574" w:type="dxa"/>
            <w:gridSpan w:val="2"/>
            <w:noWrap w:val="0"/>
            <w:vAlign w:val="center"/>
          </w:tcPr>
          <w:p w14:paraId="32FA65A6">
            <w:pPr>
              <w:jc w:val="left"/>
              <w:rPr>
                <w:rFonts w:hint="eastAsia"/>
                <w:kern w:val="0"/>
                <w:highlight w:val="none"/>
              </w:rPr>
            </w:pPr>
            <w:r>
              <w:rPr>
                <w:rFonts w:hint="eastAsia" w:ascii="宋体" w:hAnsi="宋体" w:eastAsia="宋体" w:cs="Times New Roman"/>
                <w:szCs w:val="21"/>
                <w:highlight w:val="none"/>
                <w:lang w:val="en-US" w:eastAsia="zh-CN"/>
              </w:rPr>
              <w:t>作品主要内容、台词等与深圳关联性介绍（200字以内）：</w:t>
            </w:r>
          </w:p>
        </w:tc>
      </w:tr>
      <w:tr w14:paraId="2952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51" w:type="dxa"/>
            <w:vMerge w:val="continue"/>
            <w:noWrap w:val="0"/>
            <w:vAlign w:val="center"/>
          </w:tcPr>
          <w:p w14:paraId="7E06A37E">
            <w:pPr>
              <w:jc w:val="left"/>
              <w:rPr>
                <w:rFonts w:hint="eastAsia" w:ascii="宋体" w:hAnsi="宋体"/>
                <w:szCs w:val="21"/>
                <w:highlight w:val="none"/>
                <w:lang w:eastAsia="zh-CN"/>
              </w:rPr>
            </w:pPr>
          </w:p>
        </w:tc>
        <w:tc>
          <w:tcPr>
            <w:tcW w:w="6574" w:type="dxa"/>
            <w:gridSpan w:val="2"/>
            <w:noWrap w:val="0"/>
            <w:vAlign w:val="center"/>
          </w:tcPr>
          <w:p w14:paraId="1E5B84F4">
            <w:pPr>
              <w:jc w:val="left"/>
              <w:rPr>
                <w:rFonts w:hint="eastAsia" w:eastAsia="宋体"/>
                <w:kern w:val="0"/>
                <w:highlight w:val="none"/>
                <w:lang w:eastAsia="zh-CN"/>
              </w:rPr>
            </w:pPr>
            <w:r>
              <w:rPr>
                <w:rFonts w:hint="eastAsia" w:ascii="宋体" w:hAnsi="宋体" w:eastAsia="宋体" w:cs="Times New Roman"/>
                <w:szCs w:val="21"/>
                <w:highlight w:val="none"/>
                <w:lang w:val="en-US" w:eastAsia="zh-CN"/>
              </w:rPr>
              <w:t>作品对深圳城市形象提升和旅游宣传积极作用概述（200字以内，突出数据）：</w:t>
            </w:r>
          </w:p>
        </w:tc>
      </w:tr>
      <w:tr w14:paraId="7CB8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restart"/>
            <w:noWrap w:val="0"/>
            <w:vAlign w:val="center"/>
          </w:tcPr>
          <w:p w14:paraId="383F1A14">
            <w:pPr>
              <w:jc w:val="left"/>
              <w:rPr>
                <w:rFonts w:hint="eastAsia" w:ascii="宋体" w:hAnsi="宋体" w:eastAsia="宋体"/>
                <w:szCs w:val="21"/>
                <w:highlight w:val="none"/>
                <w:lang w:eastAsia="zh-CN"/>
              </w:rPr>
            </w:pPr>
            <w:r>
              <w:rPr>
                <w:rFonts w:hint="eastAsia" w:ascii="宋体" w:hAnsi="宋体" w:eastAsia="宋体"/>
                <w:szCs w:val="21"/>
                <w:highlight w:val="none"/>
                <w:lang w:eastAsia="zh-CN"/>
              </w:rPr>
              <w:t>发行播映有关情况（</w:t>
            </w:r>
            <w:r>
              <w:rPr>
                <w:rFonts w:hint="eastAsia" w:ascii="宋体" w:hAnsi="宋体"/>
                <w:szCs w:val="21"/>
                <w:highlight w:val="none"/>
                <w:lang w:eastAsia="zh-CN"/>
              </w:rPr>
              <w:t>申报</w:t>
            </w:r>
            <w:r>
              <w:rPr>
                <w:rFonts w:hint="eastAsia" w:ascii="宋体" w:hAnsi="宋体" w:eastAsia="宋体"/>
                <w:szCs w:val="21"/>
                <w:highlight w:val="none"/>
                <w:lang w:eastAsia="zh-CN"/>
              </w:rPr>
              <w:t>发行播映</w:t>
            </w:r>
            <w:r>
              <w:rPr>
                <w:rFonts w:hint="eastAsia" w:ascii="宋体" w:hAnsi="宋体"/>
                <w:szCs w:val="21"/>
                <w:highlight w:val="none"/>
                <w:lang w:eastAsia="zh-CN"/>
              </w:rPr>
              <w:t>方向的项目填写</w:t>
            </w:r>
            <w:r>
              <w:rPr>
                <w:rFonts w:hint="eastAsia" w:ascii="宋体" w:hAnsi="宋体" w:eastAsia="宋体"/>
                <w:szCs w:val="21"/>
                <w:highlight w:val="none"/>
                <w:lang w:eastAsia="zh-CN"/>
              </w:rPr>
              <w:t>）</w:t>
            </w:r>
          </w:p>
        </w:tc>
        <w:tc>
          <w:tcPr>
            <w:tcW w:w="6574" w:type="dxa"/>
            <w:gridSpan w:val="2"/>
            <w:noWrap w:val="0"/>
            <w:vAlign w:val="center"/>
          </w:tcPr>
          <w:p w14:paraId="4199C790">
            <w:pPr>
              <w:jc w:val="left"/>
              <w:rPr>
                <w:rFonts w:hint="eastAsia" w:eastAsia="宋体"/>
                <w:kern w:val="0"/>
                <w:highlight w:val="none"/>
                <w:lang w:eastAsia="zh-CN"/>
              </w:rPr>
            </w:pPr>
            <w:r>
              <w:rPr>
                <w:rFonts w:hint="eastAsia"/>
                <w:kern w:val="0"/>
                <w:highlight w:val="none"/>
                <w:lang w:eastAsia="zh-CN"/>
              </w:rPr>
              <w:t>全平台发行播映收益总额（万元）：</w:t>
            </w:r>
          </w:p>
        </w:tc>
      </w:tr>
      <w:tr w14:paraId="5148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51" w:type="dxa"/>
            <w:vMerge w:val="continue"/>
            <w:noWrap w:val="0"/>
            <w:vAlign w:val="center"/>
          </w:tcPr>
          <w:p w14:paraId="123971BC">
            <w:pPr>
              <w:jc w:val="left"/>
              <w:rPr>
                <w:rFonts w:hint="eastAsia" w:ascii="宋体" w:hAnsi="宋体" w:eastAsia="宋体"/>
                <w:szCs w:val="21"/>
                <w:highlight w:val="none"/>
                <w:lang w:eastAsia="zh-CN"/>
              </w:rPr>
            </w:pPr>
          </w:p>
        </w:tc>
        <w:tc>
          <w:tcPr>
            <w:tcW w:w="6574" w:type="dxa"/>
            <w:gridSpan w:val="2"/>
            <w:noWrap w:val="0"/>
            <w:vAlign w:val="center"/>
          </w:tcPr>
          <w:p w14:paraId="101F81AA">
            <w:pPr>
              <w:jc w:val="left"/>
              <w:rPr>
                <w:rFonts w:hint="eastAsia"/>
                <w:lang w:eastAsia="zh-CN"/>
              </w:rPr>
            </w:pPr>
            <w:r>
              <w:rPr>
                <w:rFonts w:hint="eastAsia"/>
                <w:lang w:eastAsia="zh-CN"/>
              </w:rPr>
              <w:t>发行播映情况简述（</w:t>
            </w:r>
            <w:r>
              <w:rPr>
                <w:rFonts w:hint="eastAsia"/>
                <w:lang w:val="en-US" w:eastAsia="zh-CN"/>
              </w:rPr>
              <w:t>200字以内</w:t>
            </w:r>
            <w:r>
              <w:rPr>
                <w:rFonts w:hint="eastAsia"/>
                <w:lang w:eastAsia="zh-CN"/>
              </w:rPr>
              <w:t>）：</w:t>
            </w:r>
          </w:p>
          <w:p w14:paraId="6FF83C58">
            <w:pPr>
              <w:pStyle w:val="2"/>
              <w:ind w:left="0" w:leftChars="0" w:firstLine="0" w:firstLineChars="0"/>
              <w:rPr>
                <w:rFonts w:hint="eastAsia"/>
                <w:lang w:eastAsia="zh-CN"/>
              </w:rPr>
            </w:pPr>
            <w:r>
              <w:rPr>
                <w:rFonts w:hint="eastAsia"/>
                <w:lang w:eastAsia="zh-CN"/>
              </w:rPr>
              <w:t>（例：在</w:t>
            </w:r>
            <w:r>
              <w:rPr>
                <w:rFonts w:hint="eastAsia"/>
                <w:lang w:val="en-US" w:eastAsia="zh-CN"/>
              </w:rPr>
              <w:t>**、**等平台上线播出，其中分账收入**万元、广告收入**万元……</w:t>
            </w:r>
            <w:r>
              <w:rPr>
                <w:rFonts w:hint="eastAsia"/>
                <w:lang w:eastAsia="zh-CN"/>
              </w:rPr>
              <w:t>）</w:t>
            </w:r>
          </w:p>
        </w:tc>
      </w:tr>
      <w:tr w14:paraId="45B8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951" w:type="dxa"/>
            <w:vMerge w:val="continue"/>
            <w:noWrap w:val="0"/>
            <w:vAlign w:val="center"/>
          </w:tcPr>
          <w:p w14:paraId="18011A78">
            <w:pPr>
              <w:jc w:val="left"/>
              <w:rPr>
                <w:rFonts w:hint="eastAsia" w:ascii="宋体" w:hAnsi="宋体" w:eastAsia="宋体"/>
                <w:szCs w:val="21"/>
                <w:highlight w:val="none"/>
                <w:lang w:eastAsia="zh-CN"/>
              </w:rPr>
            </w:pPr>
          </w:p>
        </w:tc>
        <w:tc>
          <w:tcPr>
            <w:tcW w:w="6574" w:type="dxa"/>
            <w:gridSpan w:val="2"/>
            <w:noWrap w:val="0"/>
            <w:vAlign w:val="center"/>
          </w:tcPr>
          <w:p w14:paraId="6650EFB9">
            <w:pPr>
              <w:jc w:val="left"/>
              <w:rPr>
                <w:rFonts w:hint="eastAsia"/>
                <w:kern w:val="0"/>
                <w:highlight w:val="none"/>
                <w:lang w:eastAsia="zh-CN"/>
              </w:rPr>
            </w:pPr>
            <w:r>
              <w:rPr>
                <w:rFonts w:hint="eastAsia"/>
                <w:kern w:val="0"/>
                <w:highlight w:val="none"/>
                <w:lang w:eastAsia="zh-CN"/>
              </w:rPr>
              <w:t>发行播映收益最大的平台：</w:t>
            </w:r>
          </w:p>
        </w:tc>
      </w:tr>
      <w:tr w14:paraId="7F47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951" w:type="dxa"/>
            <w:vMerge w:val="continue"/>
            <w:noWrap w:val="0"/>
            <w:vAlign w:val="center"/>
          </w:tcPr>
          <w:p w14:paraId="0EC5A12E">
            <w:pPr>
              <w:jc w:val="left"/>
              <w:rPr>
                <w:rFonts w:hint="eastAsia" w:ascii="宋体" w:hAnsi="宋体" w:eastAsia="宋体"/>
                <w:szCs w:val="21"/>
                <w:highlight w:val="none"/>
                <w:lang w:eastAsia="zh-CN"/>
              </w:rPr>
            </w:pPr>
          </w:p>
        </w:tc>
        <w:tc>
          <w:tcPr>
            <w:tcW w:w="6574" w:type="dxa"/>
            <w:gridSpan w:val="2"/>
            <w:noWrap w:val="0"/>
            <w:vAlign w:val="center"/>
          </w:tcPr>
          <w:p w14:paraId="5E466CDA">
            <w:pPr>
              <w:jc w:val="left"/>
              <w:rPr>
                <w:rFonts w:hint="eastAsia"/>
                <w:kern w:val="0"/>
                <w:highlight w:val="none"/>
                <w:lang w:eastAsia="zh-CN"/>
              </w:rPr>
            </w:pPr>
            <w:r>
              <w:rPr>
                <w:rFonts w:hint="eastAsia"/>
                <w:kern w:val="0"/>
                <w:highlight w:val="none"/>
                <w:lang w:eastAsia="zh-CN"/>
              </w:rPr>
              <w:t>发行播映收益最大的平台播放链接：（已下架作品不需填写）</w:t>
            </w:r>
          </w:p>
        </w:tc>
      </w:tr>
      <w:tr w14:paraId="1BAE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1" w:type="dxa"/>
            <w:vMerge w:val="continue"/>
            <w:noWrap w:val="0"/>
            <w:vAlign w:val="center"/>
          </w:tcPr>
          <w:p w14:paraId="43F4E1F7">
            <w:pPr>
              <w:jc w:val="left"/>
              <w:rPr>
                <w:rFonts w:hint="eastAsia" w:ascii="宋体" w:hAnsi="宋体" w:eastAsia="宋体"/>
                <w:szCs w:val="21"/>
                <w:highlight w:val="none"/>
                <w:lang w:eastAsia="zh-CN"/>
              </w:rPr>
            </w:pPr>
          </w:p>
        </w:tc>
        <w:tc>
          <w:tcPr>
            <w:tcW w:w="6574" w:type="dxa"/>
            <w:gridSpan w:val="2"/>
            <w:noWrap w:val="0"/>
            <w:vAlign w:val="center"/>
          </w:tcPr>
          <w:p w14:paraId="6C102C0C">
            <w:pPr>
              <w:jc w:val="left"/>
              <w:rPr>
                <w:rFonts w:hint="eastAsia"/>
                <w:kern w:val="0"/>
                <w:highlight w:val="none"/>
                <w:lang w:eastAsia="zh-CN"/>
              </w:rPr>
            </w:pPr>
            <w:r>
              <w:rPr>
                <w:rFonts w:hint="eastAsia"/>
                <w:kern w:val="0"/>
                <w:highlight w:val="none"/>
                <w:lang w:eastAsia="zh-CN"/>
              </w:rPr>
              <w:t>在发行播映收益最大的平台产生的发行播映收益金额（万元）：</w:t>
            </w:r>
          </w:p>
        </w:tc>
      </w:tr>
      <w:tr w14:paraId="5B09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1" w:type="dxa"/>
            <w:noWrap w:val="0"/>
            <w:vAlign w:val="center"/>
          </w:tcPr>
          <w:p w14:paraId="3E83C95A">
            <w:pPr>
              <w:jc w:val="left"/>
              <w:rPr>
                <w:rFonts w:hint="eastAsia" w:ascii="宋体" w:hAnsi="宋体" w:eastAsia="宋体"/>
                <w:szCs w:val="21"/>
                <w:highlight w:val="none"/>
                <w:lang w:eastAsia="zh-CN"/>
              </w:rPr>
            </w:pPr>
            <w:r>
              <w:rPr>
                <w:rFonts w:hint="eastAsia" w:ascii="宋体" w:hAnsi="宋体" w:eastAsia="宋体"/>
                <w:szCs w:val="21"/>
                <w:highlight w:val="none"/>
                <w:lang w:eastAsia="zh-CN"/>
              </w:rPr>
              <w:t>精品微短剧创作有关情况（</w:t>
            </w:r>
            <w:r>
              <w:rPr>
                <w:rFonts w:hint="eastAsia" w:ascii="宋体" w:hAnsi="宋体"/>
                <w:szCs w:val="21"/>
                <w:highlight w:val="none"/>
                <w:lang w:eastAsia="zh-CN"/>
              </w:rPr>
              <w:t>申报</w:t>
            </w:r>
            <w:r>
              <w:rPr>
                <w:rFonts w:hint="eastAsia" w:ascii="宋体" w:hAnsi="宋体" w:eastAsia="宋体"/>
                <w:szCs w:val="21"/>
                <w:highlight w:val="none"/>
                <w:lang w:eastAsia="zh-CN"/>
              </w:rPr>
              <w:t>精品微短剧创作</w:t>
            </w:r>
            <w:r>
              <w:rPr>
                <w:rFonts w:hint="eastAsia" w:ascii="宋体" w:hAnsi="宋体"/>
                <w:szCs w:val="21"/>
                <w:highlight w:val="none"/>
                <w:lang w:eastAsia="zh-CN"/>
              </w:rPr>
              <w:t>方向的项目填写</w:t>
            </w:r>
            <w:r>
              <w:rPr>
                <w:rFonts w:hint="eastAsia" w:ascii="宋体" w:hAnsi="宋体" w:eastAsia="宋体"/>
                <w:szCs w:val="21"/>
                <w:highlight w:val="none"/>
                <w:lang w:eastAsia="zh-CN"/>
              </w:rPr>
              <w:t>）</w:t>
            </w:r>
          </w:p>
        </w:tc>
        <w:tc>
          <w:tcPr>
            <w:tcW w:w="6574" w:type="dxa"/>
            <w:gridSpan w:val="2"/>
            <w:noWrap w:val="0"/>
            <w:vAlign w:val="center"/>
          </w:tcPr>
          <w:p w14:paraId="3AA3227C">
            <w:pPr>
              <w:jc w:val="left"/>
              <w:rPr>
                <w:rFonts w:hint="eastAsia"/>
                <w:lang w:eastAsia="zh-CN"/>
              </w:rPr>
            </w:pPr>
            <w:r>
              <w:rPr>
                <w:rFonts w:hint="eastAsia"/>
                <w:lang w:eastAsia="zh-CN"/>
              </w:rPr>
              <w:t>作品符合精品微短剧申报条件的有关情况：</w:t>
            </w:r>
          </w:p>
          <w:p w14:paraId="191DCBD6">
            <w:pPr>
              <w:pStyle w:val="2"/>
              <w:numPr>
                <w:ilvl w:val="0"/>
                <w:numId w:val="0"/>
              </w:numPr>
              <w:ind w:leftChars="0"/>
              <w:rPr>
                <w:rFonts w:hint="eastAsia" w:ascii="Calibri" w:hAnsi="Calibri" w:eastAsia="宋体" w:cs="Times New Roman"/>
                <w:kern w:val="2"/>
                <w:sz w:val="21"/>
                <w:szCs w:val="22"/>
                <w:lang w:val="en-US" w:eastAsia="zh-CN" w:bidi="ar-SA"/>
              </w:rPr>
            </w:pP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 xml:space="preserve"> 1.</w:t>
            </w:r>
            <w:r>
              <w:rPr>
                <w:rFonts w:hint="eastAsia" w:ascii="Calibri" w:hAnsi="Calibri" w:eastAsia="宋体" w:cs="Times New Roman"/>
                <w:kern w:val="2"/>
                <w:sz w:val="21"/>
                <w:szCs w:val="22"/>
                <w:lang w:val="en-US" w:eastAsia="zh-CN" w:bidi="ar-SA"/>
              </w:rPr>
              <w:t>作品在中央广播电视总台综合频道（一套）、中宣部电影卫星频道（CCTV-6）、电视剧频道（八套）首播；</w:t>
            </w:r>
          </w:p>
          <w:p w14:paraId="0BCC209D">
            <w:pPr>
              <w:pStyle w:val="2"/>
              <w:numPr>
                <w:ilvl w:val="0"/>
                <w:numId w:val="0"/>
              </w:numPr>
              <w:ind w:leftChars="0"/>
              <w:rPr>
                <w:rFonts w:hint="eastAsia"/>
                <w:lang w:eastAsia="zh-CN"/>
              </w:rPr>
            </w:pP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 xml:space="preserve"> 2.</w:t>
            </w:r>
            <w:r>
              <w:rPr>
                <w:rFonts w:hint="eastAsia" w:ascii="Calibri" w:hAnsi="Calibri" w:eastAsia="宋体" w:cs="Times New Roman"/>
                <w:kern w:val="2"/>
                <w:sz w:val="21"/>
                <w:szCs w:val="22"/>
                <w:lang w:val="en-US" w:eastAsia="zh-CN" w:bidi="ar-SA"/>
              </w:rPr>
              <w:t>在国内主要网络视听平台首播、获得微短剧板块热度年度排名前50名。</w:t>
            </w:r>
          </w:p>
        </w:tc>
      </w:tr>
    </w:tbl>
    <w:p w14:paraId="45E9B6CC">
      <w:pPr>
        <w:autoSpaceDE w:val="0"/>
        <w:autoSpaceDN w:val="0"/>
        <w:adjustRightInd w:val="0"/>
        <w:spacing w:line="360" w:lineRule="auto"/>
        <w:ind w:right="420"/>
        <w:rPr>
          <w:rFonts w:ascii="宋体" w:hAnsi="宋体"/>
          <w:kern w:val="0"/>
          <w:szCs w:val="21"/>
          <w:highlight w:val="none"/>
        </w:rPr>
      </w:pPr>
    </w:p>
    <w:p w14:paraId="2F2253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eastAsia" w:eastAsia="宋体"/>
          <w:b/>
          <w:bCs/>
          <w:i w:val="0"/>
          <w:iCs w:val="0"/>
          <w:caps w:val="0"/>
          <w:color w:val="000000"/>
          <w:spacing w:val="0"/>
          <w:sz w:val="22"/>
          <w:szCs w:val="22"/>
          <w:lang w:eastAsia="zh-CN"/>
        </w:rPr>
      </w:pPr>
      <w:r>
        <w:rPr>
          <w:rFonts w:hint="eastAsia"/>
          <w:b/>
          <w:bCs/>
          <w:i w:val="0"/>
          <w:iCs w:val="0"/>
          <w:caps w:val="0"/>
          <w:color w:val="000000"/>
          <w:spacing w:val="0"/>
          <w:sz w:val="22"/>
          <w:szCs w:val="22"/>
          <w:bdr w:val="none" w:color="auto" w:sz="0" w:space="0"/>
          <w:lang w:eastAsia="zh-CN"/>
        </w:rPr>
        <w:t>四、</w:t>
      </w:r>
      <w:r>
        <w:rPr>
          <w:b/>
          <w:bCs/>
          <w:i w:val="0"/>
          <w:iCs w:val="0"/>
          <w:caps w:val="0"/>
          <w:color w:val="000000"/>
          <w:spacing w:val="0"/>
          <w:sz w:val="22"/>
          <w:szCs w:val="22"/>
          <w:bdr w:val="none" w:color="auto" w:sz="0" w:space="0"/>
        </w:rPr>
        <w:t>其他</w:t>
      </w:r>
      <w:r>
        <w:rPr>
          <w:rFonts w:hint="eastAsia"/>
          <w:b/>
          <w:bCs/>
          <w:i w:val="0"/>
          <w:iCs w:val="0"/>
          <w:caps w:val="0"/>
          <w:color w:val="000000"/>
          <w:spacing w:val="0"/>
          <w:sz w:val="22"/>
          <w:szCs w:val="22"/>
          <w:bdr w:val="none" w:color="auto" w:sz="0" w:space="0"/>
          <w:lang w:eastAsia="zh-CN"/>
        </w:rPr>
        <w:t>（财政拨付必须信息）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41"/>
        <w:gridCol w:w="6581"/>
      </w:tblGrid>
      <w:tr w14:paraId="256C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38F2E4F9">
            <w:pPr>
              <w:jc w:val="left"/>
              <w:rPr>
                <w:rFonts w:hint="eastAsia"/>
                <w:vertAlign w:val="baseline"/>
                <w:lang w:eastAsia="zh-CN"/>
              </w:rPr>
            </w:pPr>
            <w:r>
              <w:rPr>
                <w:rFonts w:hint="eastAsia" w:ascii="宋体" w:hAnsi="宋体" w:eastAsia="宋体"/>
                <w:szCs w:val="21"/>
                <w:highlight w:val="none"/>
                <w:lang w:val="en-US" w:eastAsia="zh-CN"/>
              </w:rPr>
              <w:t>其他与本次申报相关需说明的情况（如无可不填）：</w:t>
            </w:r>
          </w:p>
        </w:tc>
        <w:tc>
          <w:tcPr>
            <w:tcW w:w="6581" w:type="dxa"/>
          </w:tcPr>
          <w:p w14:paraId="7F881A7F">
            <w:pPr>
              <w:pStyle w:val="2"/>
              <w:rPr>
                <w:rFonts w:hint="eastAsia"/>
                <w:vertAlign w:val="baseline"/>
                <w:lang w:eastAsia="zh-CN"/>
              </w:rPr>
            </w:pPr>
          </w:p>
        </w:tc>
      </w:tr>
      <w:tr w14:paraId="4C3E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12A50080">
            <w:pPr>
              <w:keepNext w:val="0"/>
              <w:keepLines w:val="0"/>
              <w:widowControl/>
              <w:suppressLineNumbers w:val="0"/>
              <w:jc w:val="left"/>
              <w:rPr>
                <w:rFonts w:hint="eastAsia"/>
                <w:vertAlign w:val="baseline"/>
                <w:lang w:eastAsia="zh-CN"/>
              </w:rPr>
            </w:pPr>
            <w:r>
              <w:rPr>
                <w:rFonts w:hint="eastAsia" w:ascii="宋体" w:hAnsi="宋体" w:eastAsia="宋体"/>
                <w:szCs w:val="21"/>
                <w:highlight w:val="none"/>
                <w:lang w:val="en-US" w:eastAsia="zh-CN"/>
              </w:rPr>
              <w:t>预算单位：</w:t>
            </w:r>
          </w:p>
        </w:tc>
        <w:tc>
          <w:tcPr>
            <w:tcW w:w="6581" w:type="dxa"/>
          </w:tcPr>
          <w:p w14:paraId="70596810">
            <w:pPr>
              <w:pStyle w:val="2"/>
              <w:rPr>
                <w:rFonts w:hint="eastAsia"/>
                <w:vertAlign w:val="baseline"/>
                <w:lang w:eastAsia="zh-CN"/>
              </w:rPr>
            </w:pPr>
            <w:r>
              <w:rPr>
                <w:rFonts w:hint="eastAsia"/>
                <w:vertAlign w:val="baseline"/>
                <w:lang w:eastAsia="zh-CN"/>
              </w:rPr>
              <w:t>非预算单位不需填写</w:t>
            </w:r>
          </w:p>
        </w:tc>
      </w:tr>
      <w:tr w14:paraId="0B21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25E13B1B">
            <w:pPr>
              <w:jc w:val="left"/>
              <w:rPr>
                <w:rFonts w:hint="eastAsia"/>
                <w:vertAlign w:val="baseline"/>
                <w:lang w:eastAsia="zh-CN"/>
              </w:rPr>
            </w:pPr>
            <w:r>
              <w:rPr>
                <w:rFonts w:hint="eastAsia" w:ascii="宋体" w:hAnsi="宋体" w:eastAsia="宋体"/>
                <w:szCs w:val="21"/>
                <w:highlight w:val="none"/>
                <w:lang w:val="en-US" w:eastAsia="zh-CN"/>
              </w:rPr>
              <w:t>联系人电话</w:t>
            </w:r>
            <w:r>
              <w:rPr>
                <w:rFonts w:hint="eastAsia" w:ascii="宋体" w:hAnsi="宋体"/>
                <w:bCs/>
                <w:color w:val="FF0000"/>
                <w:sz w:val="21"/>
                <w:szCs w:val="21"/>
                <w:highlight w:val="none"/>
                <w:lang w:val="en-US" w:eastAsia="zh-CN"/>
              </w:rPr>
              <w:t>*</w:t>
            </w:r>
            <w:r>
              <w:rPr>
                <w:rFonts w:hint="eastAsia" w:ascii="宋体" w:hAnsi="宋体" w:eastAsia="宋体"/>
                <w:szCs w:val="21"/>
                <w:highlight w:val="none"/>
                <w:lang w:val="en-US" w:eastAsia="zh-CN"/>
              </w:rPr>
              <w:t>：</w:t>
            </w:r>
          </w:p>
        </w:tc>
        <w:tc>
          <w:tcPr>
            <w:tcW w:w="6581" w:type="dxa"/>
          </w:tcPr>
          <w:p w14:paraId="4DD3903F">
            <w:pPr>
              <w:pStyle w:val="2"/>
              <w:rPr>
                <w:rFonts w:hint="eastAsia"/>
                <w:vertAlign w:val="baseline"/>
                <w:lang w:eastAsia="zh-CN"/>
              </w:rPr>
            </w:pPr>
          </w:p>
        </w:tc>
      </w:tr>
      <w:tr w14:paraId="27C0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1" w:type="dxa"/>
          </w:tcPr>
          <w:p w14:paraId="69005F9E">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单位类型</w:t>
            </w:r>
            <w:r>
              <w:rPr>
                <w:rFonts w:hint="eastAsia" w:ascii="宋体" w:hAnsi="宋体"/>
                <w:bCs/>
                <w:color w:val="FF0000"/>
                <w:sz w:val="21"/>
                <w:szCs w:val="21"/>
                <w:highlight w:val="none"/>
                <w:lang w:val="en-US" w:eastAsia="zh-CN"/>
              </w:rPr>
              <w:t>*</w:t>
            </w:r>
          </w:p>
        </w:tc>
        <w:tc>
          <w:tcPr>
            <w:tcW w:w="6581" w:type="dxa"/>
          </w:tcPr>
          <w:p w14:paraId="644DFB25">
            <w:pPr>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预算单位/企业/其他单位，三选一</w:t>
            </w:r>
          </w:p>
        </w:tc>
      </w:tr>
      <w:tr w14:paraId="14B0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47E61209">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注册所在地是否在深圳市内</w:t>
            </w:r>
            <w:r>
              <w:rPr>
                <w:rFonts w:hint="eastAsia" w:ascii="宋体" w:hAnsi="宋体"/>
                <w:bCs/>
                <w:color w:val="FF0000"/>
                <w:sz w:val="21"/>
                <w:szCs w:val="21"/>
                <w:highlight w:val="none"/>
                <w:lang w:val="en-US" w:eastAsia="zh-CN"/>
              </w:rPr>
              <w:t>*</w:t>
            </w:r>
          </w:p>
        </w:tc>
        <w:tc>
          <w:tcPr>
            <w:tcW w:w="6581" w:type="dxa"/>
          </w:tcPr>
          <w:p w14:paraId="0292D0F6">
            <w:pPr>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是/否</w:t>
            </w:r>
          </w:p>
        </w:tc>
      </w:tr>
      <w:tr w14:paraId="2BB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1" w:type="dxa"/>
          </w:tcPr>
          <w:p w14:paraId="78299077">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开户银行</w:t>
            </w:r>
            <w:r>
              <w:rPr>
                <w:rFonts w:hint="eastAsia" w:ascii="宋体" w:hAnsi="宋体"/>
                <w:bCs/>
                <w:color w:val="FF0000"/>
                <w:sz w:val="21"/>
                <w:szCs w:val="21"/>
                <w:highlight w:val="none"/>
                <w:lang w:val="en-US" w:eastAsia="zh-CN"/>
              </w:rPr>
              <w:t>*</w:t>
            </w:r>
          </w:p>
        </w:tc>
        <w:tc>
          <w:tcPr>
            <w:tcW w:w="6581" w:type="dxa"/>
            <w:vMerge w:val="restart"/>
            <w:vAlign w:val="center"/>
          </w:tcPr>
          <w:p w14:paraId="4B048CA9">
            <w:pPr>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此处填写最终接收拨付款项的银行账户信息</w:t>
            </w:r>
          </w:p>
        </w:tc>
      </w:tr>
      <w:tr w14:paraId="7E4E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28B134B7">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银行支行</w:t>
            </w:r>
            <w:r>
              <w:rPr>
                <w:rFonts w:hint="eastAsia" w:ascii="宋体" w:hAnsi="宋体"/>
                <w:bCs/>
                <w:color w:val="FF0000"/>
                <w:sz w:val="21"/>
                <w:szCs w:val="21"/>
                <w:highlight w:val="none"/>
                <w:lang w:val="en-US" w:eastAsia="zh-CN"/>
              </w:rPr>
              <w:t>*</w:t>
            </w:r>
          </w:p>
        </w:tc>
        <w:tc>
          <w:tcPr>
            <w:tcW w:w="6581" w:type="dxa"/>
            <w:vMerge w:val="continue"/>
            <w:tcBorders/>
          </w:tcPr>
          <w:p w14:paraId="61B21AD9">
            <w:pPr>
              <w:jc w:val="left"/>
              <w:rPr>
                <w:rFonts w:hint="eastAsia" w:ascii="宋体" w:hAnsi="宋体" w:eastAsia="宋体"/>
                <w:szCs w:val="21"/>
                <w:highlight w:val="none"/>
                <w:lang w:val="en-US" w:eastAsia="zh-CN"/>
              </w:rPr>
            </w:pPr>
          </w:p>
        </w:tc>
      </w:tr>
      <w:tr w14:paraId="5CDE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73A210AE">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银行账号</w:t>
            </w:r>
            <w:r>
              <w:rPr>
                <w:rFonts w:hint="eastAsia" w:ascii="宋体" w:hAnsi="宋体"/>
                <w:bCs/>
                <w:color w:val="FF0000"/>
                <w:sz w:val="21"/>
                <w:szCs w:val="21"/>
                <w:highlight w:val="none"/>
                <w:lang w:val="en-US" w:eastAsia="zh-CN"/>
              </w:rPr>
              <w:t>*</w:t>
            </w:r>
          </w:p>
        </w:tc>
        <w:tc>
          <w:tcPr>
            <w:tcW w:w="6581" w:type="dxa"/>
            <w:vMerge w:val="continue"/>
            <w:tcBorders/>
          </w:tcPr>
          <w:p w14:paraId="7416CA9B">
            <w:pPr>
              <w:jc w:val="left"/>
              <w:rPr>
                <w:rFonts w:hint="eastAsia" w:ascii="宋体" w:hAnsi="宋体" w:eastAsia="宋体"/>
                <w:szCs w:val="21"/>
                <w:highlight w:val="none"/>
                <w:lang w:val="en-US" w:eastAsia="zh-CN"/>
              </w:rPr>
            </w:pPr>
          </w:p>
        </w:tc>
      </w:tr>
      <w:tr w14:paraId="0135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2FAE999C">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开户户名</w:t>
            </w:r>
            <w:r>
              <w:rPr>
                <w:rFonts w:hint="eastAsia" w:ascii="宋体" w:hAnsi="宋体"/>
                <w:bCs/>
                <w:color w:val="FF0000"/>
                <w:sz w:val="21"/>
                <w:szCs w:val="21"/>
                <w:highlight w:val="none"/>
                <w:lang w:val="en-US" w:eastAsia="zh-CN"/>
              </w:rPr>
              <w:t>*</w:t>
            </w:r>
          </w:p>
        </w:tc>
        <w:tc>
          <w:tcPr>
            <w:tcW w:w="6581" w:type="dxa"/>
            <w:vMerge w:val="continue"/>
            <w:tcBorders/>
          </w:tcPr>
          <w:p w14:paraId="0353BE71">
            <w:pPr>
              <w:jc w:val="left"/>
              <w:rPr>
                <w:rFonts w:hint="eastAsia" w:ascii="宋体" w:hAnsi="宋体" w:eastAsia="宋体"/>
                <w:szCs w:val="21"/>
                <w:highlight w:val="none"/>
                <w:lang w:val="en-US" w:eastAsia="zh-CN"/>
              </w:rPr>
            </w:pPr>
          </w:p>
        </w:tc>
      </w:tr>
      <w:tr w14:paraId="2AB6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790372F1">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收款人证件类型</w:t>
            </w:r>
            <w:r>
              <w:rPr>
                <w:rFonts w:hint="eastAsia" w:ascii="宋体" w:hAnsi="宋体"/>
                <w:bCs/>
                <w:color w:val="FF0000"/>
                <w:sz w:val="21"/>
                <w:szCs w:val="21"/>
                <w:highlight w:val="none"/>
                <w:lang w:val="en-US" w:eastAsia="zh-CN"/>
              </w:rPr>
              <w:t>*</w:t>
            </w:r>
          </w:p>
        </w:tc>
        <w:tc>
          <w:tcPr>
            <w:tcW w:w="6581" w:type="dxa"/>
          </w:tcPr>
          <w:p w14:paraId="4A1300F3">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一般选择“社会信用代码”</w:t>
            </w:r>
          </w:p>
        </w:tc>
      </w:tr>
      <w:tr w14:paraId="2FB7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712C4A14">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收款人证件号码</w:t>
            </w:r>
            <w:r>
              <w:rPr>
                <w:rFonts w:hint="eastAsia" w:ascii="宋体" w:hAnsi="宋体"/>
                <w:bCs/>
                <w:color w:val="FF0000"/>
                <w:sz w:val="21"/>
                <w:szCs w:val="21"/>
                <w:highlight w:val="none"/>
                <w:lang w:val="en-US" w:eastAsia="zh-CN"/>
              </w:rPr>
              <w:t>*</w:t>
            </w:r>
          </w:p>
        </w:tc>
        <w:tc>
          <w:tcPr>
            <w:tcW w:w="6581" w:type="dxa"/>
          </w:tcPr>
          <w:p w14:paraId="557884DD">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填申报单位统一社会信用代码</w:t>
            </w:r>
          </w:p>
        </w:tc>
      </w:tr>
      <w:tr w14:paraId="284B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2C624A2D">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收款人名称</w:t>
            </w:r>
            <w:r>
              <w:rPr>
                <w:rFonts w:hint="eastAsia" w:ascii="宋体" w:hAnsi="宋体"/>
                <w:bCs/>
                <w:color w:val="FF0000"/>
                <w:sz w:val="21"/>
                <w:szCs w:val="21"/>
                <w:highlight w:val="none"/>
                <w:lang w:val="en-US" w:eastAsia="zh-CN"/>
              </w:rPr>
              <w:t>*</w:t>
            </w:r>
          </w:p>
        </w:tc>
        <w:tc>
          <w:tcPr>
            <w:tcW w:w="6581" w:type="dxa"/>
          </w:tcPr>
          <w:p w14:paraId="7E42608C">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申报单位全称</w:t>
            </w:r>
          </w:p>
        </w:tc>
      </w:tr>
      <w:tr w14:paraId="6566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41" w:type="dxa"/>
          </w:tcPr>
          <w:p w14:paraId="0983C285">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项目支出金额（万元）</w:t>
            </w:r>
            <w:r>
              <w:rPr>
                <w:rFonts w:hint="eastAsia" w:ascii="宋体" w:hAnsi="宋体"/>
                <w:bCs/>
                <w:color w:val="FF0000"/>
                <w:sz w:val="21"/>
                <w:szCs w:val="21"/>
                <w:highlight w:val="none"/>
                <w:lang w:val="en-US" w:eastAsia="zh-CN"/>
              </w:rPr>
              <w:t>*</w:t>
            </w:r>
          </w:p>
        </w:tc>
        <w:tc>
          <w:tcPr>
            <w:tcW w:w="6581" w:type="dxa"/>
          </w:tcPr>
          <w:p w14:paraId="0F5AE719">
            <w:pPr>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按申报项目总投入金额填写</w:t>
            </w:r>
          </w:p>
        </w:tc>
      </w:tr>
    </w:tbl>
    <w:p w14:paraId="05E74FF3">
      <w:pPr>
        <w:jc w:val="left"/>
        <w:rPr>
          <w:rFonts w:hint="eastAsia" w:ascii="宋体" w:hAnsi="宋体" w:eastAsia="宋体"/>
          <w:szCs w:val="21"/>
          <w:highlight w:val="none"/>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CESI楷体-GB2312">
    <w:panose1 w:val="02000500000000000000"/>
    <w:charset w:val="86"/>
    <w:family w:val="auto"/>
    <w:pitch w:val="default"/>
    <w:sig w:usb0="800002BF" w:usb1="184F6CF8" w:usb2="00000012" w:usb3="00000000" w:csb0="0004000F" w:csb1="00000000"/>
  </w:font>
  <w:font w:name="汉仪书宋二S">
    <w:altName w:val="方正书宋_GBK"/>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0000000000000000000"/>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8ED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4677C">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174677C">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2C876"/>
    <w:multiLevelType w:val="singleLevel"/>
    <w:tmpl w:val="FFA2C876"/>
    <w:lvl w:ilvl="0" w:tentative="0">
      <w:start w:val="2"/>
      <w:numFmt w:val="chineseCounting"/>
      <w:suff w:val="nothing"/>
      <w:lvlText w:val="（%1）"/>
      <w:lvlJc w:val="left"/>
      <w:rPr>
        <w:rFonts w:hint="eastAsia"/>
      </w:rPr>
    </w:lvl>
  </w:abstractNum>
  <w:abstractNum w:abstractNumId="1">
    <w:nsid w:val="0D74467B"/>
    <w:multiLevelType w:val="multilevel"/>
    <w:tmpl w:val="0D74467B"/>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EBB781"/>
    <w:multiLevelType w:val="singleLevel"/>
    <w:tmpl w:val="7DEBB781"/>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95E85"/>
    <w:rsid w:val="003663C9"/>
    <w:rsid w:val="0FAF5E6A"/>
    <w:rsid w:val="169D4A65"/>
    <w:rsid w:val="1757F150"/>
    <w:rsid w:val="18FF523B"/>
    <w:rsid w:val="1DFF7F43"/>
    <w:rsid w:val="1EEE09F6"/>
    <w:rsid w:val="1FCFCF5C"/>
    <w:rsid w:val="2346612B"/>
    <w:rsid w:val="258F8D1D"/>
    <w:rsid w:val="25CDFC13"/>
    <w:rsid w:val="26BF6109"/>
    <w:rsid w:val="27DBA4CF"/>
    <w:rsid w:val="2EDF2339"/>
    <w:rsid w:val="31DFD920"/>
    <w:rsid w:val="34F74378"/>
    <w:rsid w:val="3573B83D"/>
    <w:rsid w:val="369F49F0"/>
    <w:rsid w:val="377BC87B"/>
    <w:rsid w:val="377E0F8A"/>
    <w:rsid w:val="37EAD72D"/>
    <w:rsid w:val="37FE39E1"/>
    <w:rsid w:val="38FF5F09"/>
    <w:rsid w:val="3B5FA45F"/>
    <w:rsid w:val="3BF40C78"/>
    <w:rsid w:val="3BFE1A62"/>
    <w:rsid w:val="3C77691A"/>
    <w:rsid w:val="3DBB70A6"/>
    <w:rsid w:val="3F4A1879"/>
    <w:rsid w:val="3FEFFE4D"/>
    <w:rsid w:val="3FFFC025"/>
    <w:rsid w:val="419E1F5A"/>
    <w:rsid w:val="42E714D3"/>
    <w:rsid w:val="4A7FD08E"/>
    <w:rsid w:val="4ADE473B"/>
    <w:rsid w:val="4BF72DA0"/>
    <w:rsid w:val="4DD3F2A8"/>
    <w:rsid w:val="4FFBD54E"/>
    <w:rsid w:val="521F0134"/>
    <w:rsid w:val="53F3C58A"/>
    <w:rsid w:val="53FFD48B"/>
    <w:rsid w:val="57EFB38A"/>
    <w:rsid w:val="57F52F99"/>
    <w:rsid w:val="57FB3A22"/>
    <w:rsid w:val="57FC2F8F"/>
    <w:rsid w:val="591AEB60"/>
    <w:rsid w:val="59F2E42B"/>
    <w:rsid w:val="5CDE9FD9"/>
    <w:rsid w:val="5CFF4CB9"/>
    <w:rsid w:val="5D3D86DE"/>
    <w:rsid w:val="5DFE7912"/>
    <w:rsid w:val="5DFF4246"/>
    <w:rsid w:val="5EDBFFE5"/>
    <w:rsid w:val="5EF71E9A"/>
    <w:rsid w:val="5EFBCB3F"/>
    <w:rsid w:val="5F7B84CD"/>
    <w:rsid w:val="5F7F65ED"/>
    <w:rsid w:val="5FA6F5FB"/>
    <w:rsid w:val="5FBF5F34"/>
    <w:rsid w:val="5FF7B80C"/>
    <w:rsid w:val="5FF7ED57"/>
    <w:rsid w:val="5FFA2BA2"/>
    <w:rsid w:val="60694337"/>
    <w:rsid w:val="623F7949"/>
    <w:rsid w:val="643C220E"/>
    <w:rsid w:val="66AF6D2F"/>
    <w:rsid w:val="6766D43B"/>
    <w:rsid w:val="67AFCC85"/>
    <w:rsid w:val="67DE5BD4"/>
    <w:rsid w:val="67FC19B5"/>
    <w:rsid w:val="6B474966"/>
    <w:rsid w:val="6B9B92DF"/>
    <w:rsid w:val="6BC5D579"/>
    <w:rsid w:val="6D4A13AC"/>
    <w:rsid w:val="6DFD0332"/>
    <w:rsid w:val="6E5F42A9"/>
    <w:rsid w:val="6EFD38B9"/>
    <w:rsid w:val="6FED5D98"/>
    <w:rsid w:val="6FF661D1"/>
    <w:rsid w:val="6FFE43B9"/>
    <w:rsid w:val="71FE5CF3"/>
    <w:rsid w:val="737DC002"/>
    <w:rsid w:val="73BBA6AA"/>
    <w:rsid w:val="73FF9BA8"/>
    <w:rsid w:val="75BE0360"/>
    <w:rsid w:val="75BF343C"/>
    <w:rsid w:val="75EF729E"/>
    <w:rsid w:val="76FE96A8"/>
    <w:rsid w:val="779D58DB"/>
    <w:rsid w:val="77E8EB8E"/>
    <w:rsid w:val="77EF0591"/>
    <w:rsid w:val="77EF6916"/>
    <w:rsid w:val="77FE846F"/>
    <w:rsid w:val="785D76F9"/>
    <w:rsid w:val="793AB0DF"/>
    <w:rsid w:val="79726ECB"/>
    <w:rsid w:val="79F739F3"/>
    <w:rsid w:val="79FF4656"/>
    <w:rsid w:val="7B7F7FD5"/>
    <w:rsid w:val="7BBCABCC"/>
    <w:rsid w:val="7BDF00D4"/>
    <w:rsid w:val="7BFBCB94"/>
    <w:rsid w:val="7BFE38C4"/>
    <w:rsid w:val="7C1ECD05"/>
    <w:rsid w:val="7D7B0AFE"/>
    <w:rsid w:val="7DE39E29"/>
    <w:rsid w:val="7DF730F8"/>
    <w:rsid w:val="7DFF288C"/>
    <w:rsid w:val="7E950961"/>
    <w:rsid w:val="7EF95E85"/>
    <w:rsid w:val="7EFFE1F8"/>
    <w:rsid w:val="7F37F3CF"/>
    <w:rsid w:val="7F669F27"/>
    <w:rsid w:val="7F7482A6"/>
    <w:rsid w:val="7F962E62"/>
    <w:rsid w:val="7FB7D3D7"/>
    <w:rsid w:val="7FBF8833"/>
    <w:rsid w:val="7FDF3B1C"/>
    <w:rsid w:val="7FDFF1FC"/>
    <w:rsid w:val="7FEE5C6E"/>
    <w:rsid w:val="7FFB5EBE"/>
    <w:rsid w:val="7FFF3C5F"/>
    <w:rsid w:val="7FFFDCD4"/>
    <w:rsid w:val="8736BEF2"/>
    <w:rsid w:val="87F85757"/>
    <w:rsid w:val="97DB4823"/>
    <w:rsid w:val="9BEF6EB7"/>
    <w:rsid w:val="9DEFF0ED"/>
    <w:rsid w:val="9F6EF97A"/>
    <w:rsid w:val="9FCF1E17"/>
    <w:rsid w:val="9FEDBD24"/>
    <w:rsid w:val="9FF82FC5"/>
    <w:rsid w:val="A5FBC542"/>
    <w:rsid w:val="A7B3B38C"/>
    <w:rsid w:val="AEEFD685"/>
    <w:rsid w:val="B5F37177"/>
    <w:rsid w:val="B63F4013"/>
    <w:rsid w:val="B73CF492"/>
    <w:rsid w:val="B76BCFFF"/>
    <w:rsid w:val="B76D84AB"/>
    <w:rsid w:val="B79FB499"/>
    <w:rsid w:val="BB9FE01B"/>
    <w:rsid w:val="BDDFBEFA"/>
    <w:rsid w:val="BDEF5CBB"/>
    <w:rsid w:val="BE72BFAA"/>
    <w:rsid w:val="BE78E449"/>
    <w:rsid w:val="BF77EE39"/>
    <w:rsid w:val="BFBDCBCC"/>
    <w:rsid w:val="BFBFEA72"/>
    <w:rsid w:val="BFF3CE81"/>
    <w:rsid w:val="BFFE0949"/>
    <w:rsid w:val="BFFFF13C"/>
    <w:rsid w:val="CBEB73B1"/>
    <w:rsid w:val="CD3421EE"/>
    <w:rsid w:val="CD6F0479"/>
    <w:rsid w:val="CDFFD468"/>
    <w:rsid w:val="CF4AE920"/>
    <w:rsid w:val="CFFDB4B7"/>
    <w:rsid w:val="D0FF0B7F"/>
    <w:rsid w:val="D1DFE924"/>
    <w:rsid w:val="D5BB9F0F"/>
    <w:rsid w:val="D6DD0B1C"/>
    <w:rsid w:val="D75DE976"/>
    <w:rsid w:val="D76DC572"/>
    <w:rsid w:val="D7D7ABE9"/>
    <w:rsid w:val="D97FAFFE"/>
    <w:rsid w:val="D9B78FD6"/>
    <w:rsid w:val="DBF71C19"/>
    <w:rsid w:val="DBFD13E0"/>
    <w:rsid w:val="DCFFFF04"/>
    <w:rsid w:val="DD856BE5"/>
    <w:rsid w:val="DDDFB8C9"/>
    <w:rsid w:val="DEDFA9DA"/>
    <w:rsid w:val="DEFF6F4C"/>
    <w:rsid w:val="DF3FD41A"/>
    <w:rsid w:val="DFCF4E84"/>
    <w:rsid w:val="DFEB17CE"/>
    <w:rsid w:val="DFFF2976"/>
    <w:rsid w:val="DFFFFC3B"/>
    <w:rsid w:val="E1637AC9"/>
    <w:rsid w:val="E33F2918"/>
    <w:rsid w:val="E3FEE979"/>
    <w:rsid w:val="E42B552A"/>
    <w:rsid w:val="E4DCEFE9"/>
    <w:rsid w:val="E5FF8B7B"/>
    <w:rsid w:val="E6E8A71D"/>
    <w:rsid w:val="E72B0939"/>
    <w:rsid w:val="E79FAEF8"/>
    <w:rsid w:val="E9D2D723"/>
    <w:rsid w:val="EBF529C0"/>
    <w:rsid w:val="EBFE6114"/>
    <w:rsid w:val="EF7F7DAD"/>
    <w:rsid w:val="EF96A1DB"/>
    <w:rsid w:val="EFAC2EC8"/>
    <w:rsid w:val="EFE7E598"/>
    <w:rsid w:val="EFFFA241"/>
    <w:rsid w:val="F1FF0305"/>
    <w:rsid w:val="F377B9C9"/>
    <w:rsid w:val="F37EE5A9"/>
    <w:rsid w:val="F3CF2296"/>
    <w:rsid w:val="F3D59AF1"/>
    <w:rsid w:val="F3FBEEA0"/>
    <w:rsid w:val="F3FF9122"/>
    <w:rsid w:val="F52F28C9"/>
    <w:rsid w:val="F5FF6250"/>
    <w:rsid w:val="F6AE4AD3"/>
    <w:rsid w:val="F7BD1A96"/>
    <w:rsid w:val="F7FF7502"/>
    <w:rsid w:val="FB35227C"/>
    <w:rsid w:val="FBB72945"/>
    <w:rsid w:val="FBBE8723"/>
    <w:rsid w:val="FBD5A2F4"/>
    <w:rsid w:val="FBED4062"/>
    <w:rsid w:val="FCDDAB68"/>
    <w:rsid w:val="FD186E9A"/>
    <w:rsid w:val="FD7BA6B2"/>
    <w:rsid w:val="FD7FC98B"/>
    <w:rsid w:val="FDE58750"/>
    <w:rsid w:val="FDECB49B"/>
    <w:rsid w:val="FDEDA6B4"/>
    <w:rsid w:val="FDF34C67"/>
    <w:rsid w:val="FDFBD052"/>
    <w:rsid w:val="FE698FC9"/>
    <w:rsid w:val="FE7B98F7"/>
    <w:rsid w:val="FE7F9835"/>
    <w:rsid w:val="FEBDF9FB"/>
    <w:rsid w:val="FEBEDD00"/>
    <w:rsid w:val="FEDF7B4C"/>
    <w:rsid w:val="FEEF5FC9"/>
    <w:rsid w:val="FEFC7D47"/>
    <w:rsid w:val="FF3D8289"/>
    <w:rsid w:val="FF3F0111"/>
    <w:rsid w:val="FF5CFFDF"/>
    <w:rsid w:val="FF673A5C"/>
    <w:rsid w:val="FF76F5ED"/>
    <w:rsid w:val="FF772411"/>
    <w:rsid w:val="FF9F296A"/>
    <w:rsid w:val="FFBDC918"/>
    <w:rsid w:val="FFBFDB6E"/>
    <w:rsid w:val="FFEA008A"/>
    <w:rsid w:val="FFEFDA0B"/>
    <w:rsid w:val="FFF2ABC2"/>
    <w:rsid w:val="FFF34C63"/>
    <w:rsid w:val="FFF74739"/>
    <w:rsid w:val="FFFF4D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5"/>
    <w:next w:val="5"/>
    <w:qFormat/>
    <w:uiPriority w:val="9"/>
    <w:pPr>
      <w:keepNext w:val="0"/>
      <w:keepLines w:val="0"/>
      <w:spacing w:beforeLines="0" w:beforeAutospacing="0" w:afterLines="0" w:afterAutospacing="0" w:line="560" w:lineRule="exact"/>
      <w:ind w:firstLine="640" w:firstLineChars="200"/>
      <w:jc w:val="both"/>
      <w:outlineLvl w:val="2"/>
    </w:pPr>
    <w:rPr>
      <w:rFonts w:ascii="楷体_GB2312" w:hAnsi="楷体_GB2312" w:eastAsia="楷体_GB2312" w:cs="Times New Roma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customStyle="1" w:styleId="5">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w:basedOn w:val="5"/>
    <w:qFormat/>
    <w:uiPriority w:val="3"/>
    <w:pPr>
      <w:spacing w:line="540" w:lineRule="exact"/>
      <w:jc w:val="left"/>
    </w:pPr>
    <w:rPr>
      <w:rFonts w:ascii="楷体_GB2312" w:hAnsi="Times New Roman" w:eastAsia="楷体_GB2312"/>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0"/>
    <w:pPr>
      <w:spacing w:beforeAutospacing="1" w:afterAutospacing="1"/>
      <w:jc w:val="left"/>
    </w:pPr>
    <w:rPr>
      <w:kern w:val="0"/>
      <w:sz w:val="24"/>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12</TotalTime>
  <ScaleCrop>false</ScaleCrop>
  <LinksUpToDate>false</LinksUpToDate>
  <CharactersWithSpaces>0</CharactersWithSpaces>
  <Application>WPS Office_12.8.2.21234_F1E327BC-269C-435d-A152-05C5408002CA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2024-03-02T01:06:00Z</dcterms:created>
  <dc:creator>余</dc:creator>
  <cp:lastModifiedBy>lujing</cp:lastModifiedBy>
  <cp:lastPrinted>2024-03-17T07:10:00Z</cp:lastPrinted>
  <dcterms:modified xsi:type="dcterms:W3CDTF">2025-09-30T11:33:44Z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2052-12.8.2.21234</vt:lpwstr>
  </property>
  <property fmtid="{D5CDD505-2E9C-101B-9397-08002B2CF9AE}" pid="3" name="ICV">
    <vt:lpwstr>F7EF4DA9F3E6D7EBCA9CD46831671940_43</vt:lpwstr>
  </property>
</Properties>
</file>